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19FF4" w14:textId="77777777" w:rsidR="00040C3A" w:rsidRPr="003B22BE" w:rsidRDefault="00D306D1" w:rsidP="005E6A54">
      <w:pPr>
        <w:jc w:val="both"/>
        <w:rPr>
          <w:rFonts w:ascii="Cambria" w:hAnsi="Cambria" w:cs="Univers"/>
          <w:b/>
          <w:bCs/>
          <w:sz w:val="20"/>
          <w:szCs w:val="20"/>
          <w:lang w:val="es-CO"/>
        </w:rPr>
      </w:pPr>
      <w:r w:rsidRPr="003B22BE">
        <w:rPr>
          <w:rFonts w:ascii="Cambria" w:hAnsi="Cambria"/>
          <w:noProof/>
          <w:sz w:val="20"/>
          <w:szCs w:val="20"/>
          <w:lang w:val="es-CO"/>
        </w:rPr>
        <mc:AlternateContent>
          <mc:Choice Requires="wps">
            <w:drawing>
              <wp:anchor distT="0" distB="0" distL="114300" distR="114300" simplePos="0" relativeHeight="251661311" behindDoc="0" locked="0" layoutInCell="1" allowOverlap="1" wp14:anchorId="5FF7CB66" wp14:editId="4042EAE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D43E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3B22BE">
        <w:rPr>
          <w:rFonts w:ascii="Cambria" w:hAnsi="Cambria"/>
          <w:noProof/>
          <w:sz w:val="20"/>
          <w:szCs w:val="20"/>
          <w:lang w:val="es-CO"/>
        </w:rPr>
        <mc:AlternateContent>
          <mc:Choice Requires="wps">
            <w:drawing>
              <wp:anchor distT="0" distB="0" distL="114300" distR="114300" simplePos="0" relativeHeight="251673600" behindDoc="0" locked="0" layoutInCell="1" allowOverlap="1" wp14:anchorId="6239D058" wp14:editId="5EFA9D8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480B30" w14:textId="77777777" w:rsidR="00660EA4" w:rsidRDefault="00660EA4" w:rsidP="00AE5488">
                            <w:r>
                              <w:rPr>
                                <w:noProof/>
                              </w:rPr>
                              <w:drawing>
                                <wp:inline distT="0" distB="0" distL="0" distR="0" wp14:anchorId="0F876B7D" wp14:editId="59335C7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9D058"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22480B30" w14:textId="77777777" w:rsidR="00660EA4" w:rsidRDefault="00660EA4" w:rsidP="00AE5488">
                      <w:r>
                        <w:rPr>
                          <w:noProof/>
                        </w:rPr>
                        <w:drawing>
                          <wp:inline distT="0" distB="0" distL="0" distR="0" wp14:anchorId="0F876B7D" wp14:editId="59335C7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3AC20911" w14:textId="77777777" w:rsidR="00040C3A" w:rsidRPr="003B22BE" w:rsidRDefault="00040C3A" w:rsidP="005E6A54">
      <w:pPr>
        <w:tabs>
          <w:tab w:val="center" w:pos="5400"/>
        </w:tabs>
        <w:suppressAutoHyphens/>
        <w:jc w:val="both"/>
        <w:rPr>
          <w:rFonts w:ascii="Cambria" w:hAnsi="Cambria"/>
          <w:sz w:val="20"/>
          <w:szCs w:val="20"/>
          <w:lang w:val="es-CO"/>
        </w:rPr>
      </w:pPr>
    </w:p>
    <w:p w14:paraId="40E29835" w14:textId="77777777" w:rsidR="00040C3A" w:rsidRPr="003B22BE" w:rsidRDefault="00040C3A" w:rsidP="005E6A54">
      <w:pPr>
        <w:tabs>
          <w:tab w:val="center" w:pos="5400"/>
        </w:tabs>
        <w:suppressAutoHyphens/>
        <w:jc w:val="both"/>
        <w:rPr>
          <w:rFonts w:ascii="Cambria" w:hAnsi="Cambria"/>
          <w:sz w:val="20"/>
          <w:szCs w:val="20"/>
          <w:lang w:val="es-CO"/>
        </w:rPr>
      </w:pPr>
    </w:p>
    <w:p w14:paraId="4FF60A96" w14:textId="77777777" w:rsidR="005128E4" w:rsidRPr="003B22BE" w:rsidRDefault="005128E4" w:rsidP="005E6A54">
      <w:pPr>
        <w:tabs>
          <w:tab w:val="center" w:pos="5400"/>
        </w:tabs>
        <w:suppressAutoHyphens/>
        <w:rPr>
          <w:rFonts w:ascii="Cambria" w:hAnsi="Cambria"/>
          <w:sz w:val="20"/>
          <w:szCs w:val="20"/>
          <w:lang w:val="es-CO"/>
        </w:rPr>
      </w:pPr>
    </w:p>
    <w:p w14:paraId="2D00F476" w14:textId="77777777" w:rsidR="005128E4" w:rsidRPr="003B22BE" w:rsidRDefault="005128E4" w:rsidP="005E6A54">
      <w:pPr>
        <w:tabs>
          <w:tab w:val="center" w:pos="5400"/>
        </w:tabs>
        <w:suppressAutoHyphens/>
        <w:rPr>
          <w:rFonts w:ascii="Cambria" w:hAnsi="Cambria"/>
          <w:sz w:val="20"/>
          <w:szCs w:val="20"/>
          <w:lang w:val="es-CO"/>
        </w:rPr>
      </w:pPr>
    </w:p>
    <w:p w14:paraId="18AF0FC9" w14:textId="77777777" w:rsidR="005128E4" w:rsidRPr="003B22BE" w:rsidRDefault="005128E4" w:rsidP="005E6A54">
      <w:pPr>
        <w:tabs>
          <w:tab w:val="center" w:pos="5400"/>
        </w:tabs>
        <w:suppressAutoHyphens/>
        <w:rPr>
          <w:rFonts w:ascii="Cambria" w:hAnsi="Cambria"/>
          <w:sz w:val="20"/>
          <w:szCs w:val="20"/>
          <w:lang w:val="es-CO"/>
        </w:rPr>
      </w:pPr>
    </w:p>
    <w:p w14:paraId="0EFD5F59" w14:textId="77777777" w:rsidR="00040C3A" w:rsidRPr="003B22BE" w:rsidRDefault="00040C3A" w:rsidP="005E6A54">
      <w:pPr>
        <w:tabs>
          <w:tab w:val="center" w:pos="5400"/>
        </w:tabs>
        <w:suppressAutoHyphens/>
        <w:jc w:val="center"/>
        <w:rPr>
          <w:rFonts w:ascii="Cambria" w:hAnsi="Cambria"/>
          <w:sz w:val="20"/>
          <w:szCs w:val="20"/>
          <w:lang w:val="es-CO"/>
        </w:rPr>
      </w:pPr>
    </w:p>
    <w:p w14:paraId="293F9E31" w14:textId="77777777" w:rsidR="00040C3A" w:rsidRPr="003B22BE" w:rsidRDefault="00040C3A" w:rsidP="005E6A54">
      <w:pPr>
        <w:tabs>
          <w:tab w:val="center" w:pos="5400"/>
        </w:tabs>
        <w:suppressAutoHyphens/>
        <w:jc w:val="center"/>
        <w:rPr>
          <w:rFonts w:ascii="Cambria" w:hAnsi="Cambria"/>
          <w:sz w:val="20"/>
          <w:szCs w:val="20"/>
          <w:lang w:val="es-CO"/>
        </w:rPr>
      </w:pPr>
    </w:p>
    <w:p w14:paraId="08A494DF" w14:textId="77777777" w:rsidR="005B52B0" w:rsidRPr="003B22BE" w:rsidRDefault="005B52B0" w:rsidP="005E6A54">
      <w:pPr>
        <w:tabs>
          <w:tab w:val="center" w:pos="5400"/>
        </w:tabs>
        <w:suppressAutoHyphens/>
        <w:jc w:val="center"/>
        <w:rPr>
          <w:rFonts w:ascii="Cambria" w:hAnsi="Cambria"/>
          <w:sz w:val="20"/>
          <w:szCs w:val="20"/>
          <w:lang w:val="es-CO"/>
        </w:rPr>
      </w:pPr>
    </w:p>
    <w:p w14:paraId="2CEFE509" w14:textId="77777777" w:rsidR="005B52B0" w:rsidRPr="003B22BE" w:rsidRDefault="005B52B0" w:rsidP="005E6A54">
      <w:pPr>
        <w:tabs>
          <w:tab w:val="center" w:pos="5400"/>
        </w:tabs>
        <w:suppressAutoHyphens/>
        <w:jc w:val="center"/>
        <w:rPr>
          <w:rFonts w:ascii="Cambria" w:hAnsi="Cambria"/>
          <w:sz w:val="20"/>
          <w:szCs w:val="20"/>
          <w:lang w:val="es-CO"/>
        </w:rPr>
      </w:pPr>
    </w:p>
    <w:p w14:paraId="0A3262B0" w14:textId="77777777" w:rsidR="005B52B0" w:rsidRPr="003B22BE" w:rsidRDefault="005B52B0" w:rsidP="005E6A54">
      <w:pPr>
        <w:tabs>
          <w:tab w:val="center" w:pos="5400"/>
        </w:tabs>
        <w:suppressAutoHyphens/>
        <w:jc w:val="center"/>
        <w:rPr>
          <w:rFonts w:ascii="Cambria" w:hAnsi="Cambria"/>
          <w:sz w:val="20"/>
          <w:szCs w:val="20"/>
          <w:lang w:val="es-CO"/>
        </w:rPr>
      </w:pPr>
    </w:p>
    <w:p w14:paraId="4A00BA4D" w14:textId="77777777" w:rsidR="00040C3A" w:rsidRPr="003B22BE" w:rsidRDefault="00040C3A" w:rsidP="005E6A54">
      <w:pPr>
        <w:tabs>
          <w:tab w:val="center" w:pos="5400"/>
        </w:tabs>
        <w:suppressAutoHyphens/>
        <w:jc w:val="center"/>
        <w:rPr>
          <w:rFonts w:ascii="Cambria" w:hAnsi="Cambria"/>
          <w:sz w:val="20"/>
          <w:szCs w:val="20"/>
          <w:lang w:val="es-CO"/>
        </w:rPr>
      </w:pPr>
    </w:p>
    <w:p w14:paraId="18F7F6F0" w14:textId="77777777" w:rsidR="00040C3A" w:rsidRPr="003B22BE" w:rsidRDefault="00040C3A" w:rsidP="005E6A54">
      <w:pPr>
        <w:tabs>
          <w:tab w:val="center" w:pos="5400"/>
        </w:tabs>
        <w:suppressAutoHyphens/>
        <w:jc w:val="center"/>
        <w:rPr>
          <w:rFonts w:ascii="Cambria" w:hAnsi="Cambria"/>
          <w:sz w:val="20"/>
          <w:szCs w:val="20"/>
          <w:lang w:val="es-CO"/>
        </w:rPr>
      </w:pPr>
    </w:p>
    <w:p w14:paraId="7BC91C4B" w14:textId="77777777" w:rsidR="00040C3A" w:rsidRPr="003B22BE" w:rsidRDefault="003D3BC2" w:rsidP="005E6A54">
      <w:pPr>
        <w:tabs>
          <w:tab w:val="center" w:pos="5400"/>
        </w:tabs>
        <w:suppressAutoHyphens/>
        <w:jc w:val="center"/>
        <w:rPr>
          <w:rFonts w:ascii="Cambria" w:hAnsi="Cambria"/>
          <w:sz w:val="20"/>
          <w:szCs w:val="20"/>
          <w:lang w:val="es-CO"/>
        </w:rPr>
      </w:pPr>
      <w:r w:rsidRPr="003B22BE">
        <w:rPr>
          <w:rFonts w:ascii="Cambria" w:hAnsi="Cambria"/>
          <w:noProof/>
          <w:sz w:val="20"/>
          <w:szCs w:val="20"/>
          <w:lang w:val="es-CO"/>
        </w:rPr>
        <mc:AlternateContent>
          <mc:Choice Requires="wps">
            <w:drawing>
              <wp:anchor distT="0" distB="0" distL="114300" distR="114300" simplePos="0" relativeHeight="251669504" behindDoc="0" locked="0" layoutInCell="1" allowOverlap="1" wp14:anchorId="4F7B2567" wp14:editId="4256D1E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3708E" w14:textId="7AA318BE" w:rsidR="00660EA4" w:rsidRPr="004E2649" w:rsidRDefault="00660EA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B24E98">
                              <w:rPr>
                                <w:rFonts w:asciiTheme="majorHAnsi" w:hAnsiTheme="majorHAnsi" w:cs="Arial"/>
                                <w:b/>
                                <w:bCs/>
                                <w:color w:val="0D0D0D" w:themeColor="text1" w:themeTint="F2"/>
                                <w:sz w:val="36"/>
                                <w:szCs w:val="22"/>
                                <w:lang w:val="es-ES_tradnl"/>
                              </w:rPr>
                              <w:t>218</w:t>
                            </w:r>
                            <w:r>
                              <w:rPr>
                                <w:rFonts w:asciiTheme="majorHAnsi" w:hAnsiTheme="majorHAnsi" w:cs="Arial"/>
                                <w:b/>
                                <w:bCs/>
                                <w:color w:val="0D0D0D" w:themeColor="text1" w:themeTint="F2"/>
                                <w:sz w:val="36"/>
                                <w:szCs w:val="22"/>
                                <w:lang w:val="es-ES_tradnl"/>
                              </w:rPr>
                              <w:t>/2</w:t>
                            </w:r>
                            <w:r w:rsidR="0098169F">
                              <w:rPr>
                                <w:rFonts w:asciiTheme="majorHAnsi" w:hAnsiTheme="majorHAnsi" w:cs="Arial"/>
                                <w:b/>
                                <w:bCs/>
                                <w:color w:val="0D0D0D" w:themeColor="text1" w:themeTint="F2"/>
                                <w:sz w:val="36"/>
                                <w:szCs w:val="22"/>
                                <w:lang w:val="es-ES_tradnl"/>
                              </w:rPr>
                              <w:t>3</w:t>
                            </w:r>
                          </w:p>
                          <w:p w14:paraId="2581CAD5" w14:textId="2C591642" w:rsidR="00660EA4" w:rsidRPr="004E2649" w:rsidRDefault="0090750C"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CASO 1</w:t>
                            </w:r>
                            <w:r w:rsidR="005075FD">
                              <w:rPr>
                                <w:rFonts w:asciiTheme="majorHAnsi" w:hAnsiTheme="majorHAnsi" w:cs="Arial"/>
                                <w:b/>
                                <w:color w:val="0D0D0D" w:themeColor="text1" w:themeTint="F2"/>
                                <w:sz w:val="36"/>
                                <w:szCs w:val="22"/>
                                <w:lang w:val="es-ES_tradnl"/>
                              </w:rPr>
                              <w:t>2</w:t>
                            </w:r>
                            <w:r>
                              <w:rPr>
                                <w:rFonts w:asciiTheme="majorHAnsi" w:hAnsiTheme="majorHAnsi" w:cs="Arial"/>
                                <w:b/>
                                <w:color w:val="0D0D0D" w:themeColor="text1" w:themeTint="F2"/>
                                <w:sz w:val="36"/>
                                <w:szCs w:val="22"/>
                                <w:lang w:val="es-ES_tradnl"/>
                              </w:rPr>
                              <w:t>.</w:t>
                            </w:r>
                            <w:r w:rsidR="005075FD">
                              <w:rPr>
                                <w:rFonts w:asciiTheme="majorHAnsi" w:hAnsiTheme="majorHAnsi" w:cs="Arial"/>
                                <w:b/>
                                <w:color w:val="0D0D0D" w:themeColor="text1" w:themeTint="F2"/>
                                <w:sz w:val="36"/>
                                <w:szCs w:val="22"/>
                                <w:lang w:val="es-ES_tradnl"/>
                              </w:rPr>
                              <w:t>49</w:t>
                            </w:r>
                            <w:r>
                              <w:rPr>
                                <w:rFonts w:asciiTheme="majorHAnsi" w:hAnsiTheme="majorHAnsi" w:cs="Arial"/>
                                <w:b/>
                                <w:color w:val="0D0D0D" w:themeColor="text1" w:themeTint="F2"/>
                                <w:sz w:val="36"/>
                                <w:szCs w:val="22"/>
                                <w:lang w:val="es-ES_tradnl"/>
                              </w:rPr>
                              <w:t>0</w:t>
                            </w:r>
                          </w:p>
                          <w:p w14:paraId="7F4F1FA6" w14:textId="77777777" w:rsidR="00660EA4" w:rsidRDefault="00660EA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SOLUCIÓN AMISTOSA </w:t>
                            </w:r>
                            <w:bookmarkStart w:id="0" w:name="_ftnref1"/>
                          </w:p>
                          <w:p w14:paraId="197E0E15" w14:textId="77777777" w:rsidR="002B5259" w:rsidRPr="0010736F" w:rsidRDefault="002B5259" w:rsidP="00997BC5">
                            <w:pPr>
                              <w:spacing w:line="276" w:lineRule="auto"/>
                              <w:rPr>
                                <w:rFonts w:asciiTheme="majorHAnsi" w:hAnsiTheme="majorHAnsi" w:cs="Arial"/>
                                <w:color w:val="0D0D0D" w:themeColor="text1" w:themeTint="F2"/>
                                <w:szCs w:val="22"/>
                                <w:lang w:val="es-ES_tradnl"/>
                              </w:rPr>
                            </w:pPr>
                          </w:p>
                          <w:p w14:paraId="13EEE8F7" w14:textId="154F1DBF" w:rsidR="00660EA4" w:rsidRPr="0010736F" w:rsidRDefault="005075F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ASMETH YAMITH SALAZAR PALENCIA</w:t>
                            </w:r>
                          </w:p>
                          <w:bookmarkEnd w:id="0"/>
                          <w:p w14:paraId="4F6BFB16" w14:textId="1734F50B" w:rsidR="00660EA4" w:rsidRPr="005075FD" w:rsidRDefault="0098169F" w:rsidP="00997BC5">
                            <w:pPr>
                              <w:spacing w:line="276" w:lineRule="auto"/>
                              <w:rPr>
                                <w:rFonts w:asciiTheme="majorHAnsi" w:hAnsiTheme="majorHAnsi" w:cs="Arial"/>
                                <w:color w:val="0D0D0D" w:themeColor="text1" w:themeTint="F2"/>
                                <w:szCs w:val="22"/>
                                <w:lang w:val="es-AR"/>
                              </w:rPr>
                            </w:pPr>
                            <w:r>
                              <w:rPr>
                                <w:rFonts w:asciiTheme="majorHAnsi" w:hAnsiTheme="majorHAnsi" w:cs="Arial"/>
                                <w:color w:val="0D0D0D" w:themeColor="text1" w:themeTint="F2"/>
                                <w:szCs w:val="22"/>
                                <w:lang w:val="es-ES"/>
                              </w:rPr>
                              <w:t>COLOMBIA</w:t>
                            </w:r>
                            <w:r w:rsidR="005075FD">
                              <w:rPr>
                                <w:rFonts w:asciiTheme="majorHAnsi" w:hAnsiTheme="majorHAnsi" w:cs="Arial"/>
                                <w:color w:val="0D0D0D" w:themeColor="text1" w:themeTint="F2"/>
                                <w:szCs w:val="22"/>
                                <w:lang w:val="es-ES"/>
                              </w:rPr>
                              <w:t xml:space="preserve"> </w:t>
                            </w:r>
                          </w:p>
                          <w:p w14:paraId="7C8C4D09" w14:textId="77777777" w:rsidR="00660EA4" w:rsidRPr="00AE5488" w:rsidRDefault="00660EA4"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B2567"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3883708E" w14:textId="7AA318BE" w:rsidR="00660EA4" w:rsidRPr="004E2649" w:rsidRDefault="00660EA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B24E98">
                        <w:rPr>
                          <w:rFonts w:asciiTheme="majorHAnsi" w:hAnsiTheme="majorHAnsi" w:cs="Arial"/>
                          <w:b/>
                          <w:bCs/>
                          <w:color w:val="0D0D0D" w:themeColor="text1" w:themeTint="F2"/>
                          <w:sz w:val="36"/>
                          <w:szCs w:val="22"/>
                          <w:lang w:val="es-ES_tradnl"/>
                        </w:rPr>
                        <w:t>218</w:t>
                      </w:r>
                      <w:r>
                        <w:rPr>
                          <w:rFonts w:asciiTheme="majorHAnsi" w:hAnsiTheme="majorHAnsi" w:cs="Arial"/>
                          <w:b/>
                          <w:bCs/>
                          <w:color w:val="0D0D0D" w:themeColor="text1" w:themeTint="F2"/>
                          <w:sz w:val="36"/>
                          <w:szCs w:val="22"/>
                          <w:lang w:val="es-ES_tradnl"/>
                        </w:rPr>
                        <w:t>/2</w:t>
                      </w:r>
                      <w:r w:rsidR="0098169F">
                        <w:rPr>
                          <w:rFonts w:asciiTheme="majorHAnsi" w:hAnsiTheme="majorHAnsi" w:cs="Arial"/>
                          <w:b/>
                          <w:bCs/>
                          <w:color w:val="0D0D0D" w:themeColor="text1" w:themeTint="F2"/>
                          <w:sz w:val="36"/>
                          <w:szCs w:val="22"/>
                          <w:lang w:val="es-ES_tradnl"/>
                        </w:rPr>
                        <w:t>3</w:t>
                      </w:r>
                    </w:p>
                    <w:p w14:paraId="2581CAD5" w14:textId="2C591642" w:rsidR="00660EA4" w:rsidRPr="004E2649" w:rsidRDefault="0090750C"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CASO 1</w:t>
                      </w:r>
                      <w:r w:rsidR="005075FD">
                        <w:rPr>
                          <w:rFonts w:asciiTheme="majorHAnsi" w:hAnsiTheme="majorHAnsi" w:cs="Arial"/>
                          <w:b/>
                          <w:color w:val="0D0D0D" w:themeColor="text1" w:themeTint="F2"/>
                          <w:sz w:val="36"/>
                          <w:szCs w:val="22"/>
                          <w:lang w:val="es-ES_tradnl"/>
                        </w:rPr>
                        <w:t>2</w:t>
                      </w:r>
                      <w:r>
                        <w:rPr>
                          <w:rFonts w:asciiTheme="majorHAnsi" w:hAnsiTheme="majorHAnsi" w:cs="Arial"/>
                          <w:b/>
                          <w:color w:val="0D0D0D" w:themeColor="text1" w:themeTint="F2"/>
                          <w:sz w:val="36"/>
                          <w:szCs w:val="22"/>
                          <w:lang w:val="es-ES_tradnl"/>
                        </w:rPr>
                        <w:t>.</w:t>
                      </w:r>
                      <w:r w:rsidR="005075FD">
                        <w:rPr>
                          <w:rFonts w:asciiTheme="majorHAnsi" w:hAnsiTheme="majorHAnsi" w:cs="Arial"/>
                          <w:b/>
                          <w:color w:val="0D0D0D" w:themeColor="text1" w:themeTint="F2"/>
                          <w:sz w:val="36"/>
                          <w:szCs w:val="22"/>
                          <w:lang w:val="es-ES_tradnl"/>
                        </w:rPr>
                        <w:t>49</w:t>
                      </w:r>
                      <w:r>
                        <w:rPr>
                          <w:rFonts w:asciiTheme="majorHAnsi" w:hAnsiTheme="majorHAnsi" w:cs="Arial"/>
                          <w:b/>
                          <w:color w:val="0D0D0D" w:themeColor="text1" w:themeTint="F2"/>
                          <w:sz w:val="36"/>
                          <w:szCs w:val="22"/>
                          <w:lang w:val="es-ES_tradnl"/>
                        </w:rPr>
                        <w:t>0</w:t>
                      </w:r>
                    </w:p>
                    <w:p w14:paraId="7F4F1FA6" w14:textId="77777777" w:rsidR="00660EA4" w:rsidRDefault="00660EA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SOLUCIÓN AMISTOSA </w:t>
                      </w:r>
                      <w:bookmarkStart w:id="1" w:name="_ftnref1"/>
                    </w:p>
                    <w:p w14:paraId="197E0E15" w14:textId="77777777" w:rsidR="002B5259" w:rsidRPr="0010736F" w:rsidRDefault="002B5259" w:rsidP="00997BC5">
                      <w:pPr>
                        <w:spacing w:line="276" w:lineRule="auto"/>
                        <w:rPr>
                          <w:rFonts w:asciiTheme="majorHAnsi" w:hAnsiTheme="majorHAnsi" w:cs="Arial"/>
                          <w:color w:val="0D0D0D" w:themeColor="text1" w:themeTint="F2"/>
                          <w:szCs w:val="22"/>
                          <w:lang w:val="es-ES_tradnl"/>
                        </w:rPr>
                      </w:pPr>
                    </w:p>
                    <w:p w14:paraId="13EEE8F7" w14:textId="154F1DBF" w:rsidR="00660EA4" w:rsidRPr="0010736F" w:rsidRDefault="005075F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ASMETH YAMITH SALAZAR PALENCIA</w:t>
                      </w:r>
                    </w:p>
                    <w:bookmarkEnd w:id="1"/>
                    <w:p w14:paraId="4F6BFB16" w14:textId="1734F50B" w:rsidR="00660EA4" w:rsidRPr="005075FD" w:rsidRDefault="0098169F" w:rsidP="00997BC5">
                      <w:pPr>
                        <w:spacing w:line="276" w:lineRule="auto"/>
                        <w:rPr>
                          <w:rFonts w:asciiTheme="majorHAnsi" w:hAnsiTheme="majorHAnsi" w:cs="Arial"/>
                          <w:color w:val="0D0D0D" w:themeColor="text1" w:themeTint="F2"/>
                          <w:szCs w:val="22"/>
                          <w:lang w:val="es-AR"/>
                        </w:rPr>
                      </w:pPr>
                      <w:r>
                        <w:rPr>
                          <w:rFonts w:asciiTheme="majorHAnsi" w:hAnsiTheme="majorHAnsi" w:cs="Arial"/>
                          <w:color w:val="0D0D0D" w:themeColor="text1" w:themeTint="F2"/>
                          <w:szCs w:val="22"/>
                          <w:lang w:val="es-ES"/>
                        </w:rPr>
                        <w:t>COLOMBIA</w:t>
                      </w:r>
                      <w:r w:rsidR="005075FD">
                        <w:rPr>
                          <w:rFonts w:asciiTheme="majorHAnsi" w:hAnsiTheme="majorHAnsi" w:cs="Arial"/>
                          <w:color w:val="0D0D0D" w:themeColor="text1" w:themeTint="F2"/>
                          <w:szCs w:val="22"/>
                          <w:lang w:val="es-ES"/>
                        </w:rPr>
                        <w:t xml:space="preserve"> </w:t>
                      </w:r>
                    </w:p>
                    <w:p w14:paraId="7C8C4D09" w14:textId="77777777" w:rsidR="00660EA4" w:rsidRPr="00AE5488" w:rsidRDefault="00660EA4" w:rsidP="007A5817">
                      <w:pPr>
                        <w:rPr>
                          <w:color w:val="0D0D0D" w:themeColor="text1" w:themeTint="F2"/>
                          <w:lang w:val="es-ES_tradnl"/>
                        </w:rPr>
                      </w:pPr>
                    </w:p>
                  </w:txbxContent>
                </v:textbox>
              </v:shape>
            </w:pict>
          </mc:Fallback>
        </mc:AlternateContent>
      </w:r>
      <w:r w:rsidR="004E2649" w:rsidRPr="003B22BE">
        <w:rPr>
          <w:rFonts w:ascii="Cambria" w:hAnsi="Cambria"/>
          <w:noProof/>
          <w:sz w:val="20"/>
          <w:szCs w:val="20"/>
          <w:lang w:val="es-CO"/>
        </w:rPr>
        <mc:AlternateContent>
          <mc:Choice Requires="wps">
            <w:drawing>
              <wp:anchor distT="0" distB="0" distL="114300" distR="114300" simplePos="0" relativeHeight="251671552" behindDoc="0" locked="0" layoutInCell="1" allowOverlap="1" wp14:anchorId="17C09EC9" wp14:editId="53983A2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F464A2" w14:textId="7EE40D01" w:rsidR="00660EA4" w:rsidRPr="009327D1" w:rsidRDefault="00660EA4" w:rsidP="007A5817">
                            <w:pPr>
                              <w:spacing w:line="276" w:lineRule="auto"/>
                              <w:jc w:val="right"/>
                              <w:rPr>
                                <w:rFonts w:asciiTheme="minorHAnsi" w:hAnsiTheme="minorHAnsi"/>
                                <w:color w:val="FFFFFF" w:themeColor="background1"/>
                                <w:sz w:val="22"/>
                                <w:lang w:val="es-419"/>
                              </w:rPr>
                            </w:pPr>
                            <w:r w:rsidRPr="009327D1">
                              <w:rPr>
                                <w:rFonts w:asciiTheme="minorHAnsi" w:hAnsiTheme="minorHAnsi"/>
                                <w:color w:val="FFFFFF" w:themeColor="background1"/>
                                <w:sz w:val="22"/>
                                <w:lang w:val="es-419"/>
                              </w:rPr>
                              <w:t>OEA/Ser.L/V/II</w:t>
                            </w:r>
                          </w:p>
                          <w:p w14:paraId="77C57669" w14:textId="68C228DB" w:rsidR="00660EA4" w:rsidRPr="009327D1" w:rsidRDefault="00DA0340" w:rsidP="007A5817">
                            <w:pPr>
                              <w:spacing w:line="276" w:lineRule="auto"/>
                              <w:jc w:val="right"/>
                              <w:rPr>
                                <w:rFonts w:asciiTheme="minorHAnsi" w:hAnsiTheme="minorHAnsi"/>
                                <w:color w:val="FFFFFF" w:themeColor="background1"/>
                                <w:sz w:val="22"/>
                                <w:lang w:val="es-419"/>
                              </w:rPr>
                            </w:pPr>
                            <w:r w:rsidRPr="009327D1">
                              <w:rPr>
                                <w:rFonts w:asciiTheme="minorHAnsi" w:hAnsiTheme="minorHAnsi"/>
                                <w:color w:val="FFFFFF" w:themeColor="background1"/>
                                <w:sz w:val="22"/>
                                <w:lang w:val="es-419"/>
                              </w:rPr>
                              <w:t xml:space="preserve">Doc. </w:t>
                            </w:r>
                            <w:r w:rsidR="00732D63" w:rsidRPr="009327D1">
                              <w:rPr>
                                <w:rFonts w:asciiTheme="minorHAnsi" w:hAnsiTheme="minorHAnsi"/>
                                <w:color w:val="FFFFFF" w:themeColor="background1"/>
                                <w:sz w:val="22"/>
                                <w:lang w:val="es-419"/>
                              </w:rPr>
                              <w:t>237</w:t>
                            </w:r>
                          </w:p>
                          <w:p w14:paraId="6D5C98FF" w14:textId="18B0D258" w:rsidR="00660EA4" w:rsidRPr="008A06BA" w:rsidRDefault="00732D63"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22 octubre</w:t>
                            </w:r>
                            <w:r w:rsidR="00496063">
                              <w:rPr>
                                <w:rFonts w:asciiTheme="minorHAnsi" w:hAnsiTheme="minorHAnsi"/>
                                <w:color w:val="FFFFFF" w:themeColor="background1"/>
                                <w:sz w:val="22"/>
                                <w:lang w:val="es-AR"/>
                              </w:rPr>
                              <w:t xml:space="preserve"> </w:t>
                            </w:r>
                            <w:r w:rsidR="00660EA4" w:rsidRPr="008A06BA">
                              <w:rPr>
                                <w:rFonts w:asciiTheme="minorHAnsi" w:hAnsiTheme="minorHAnsi"/>
                                <w:color w:val="FFFFFF" w:themeColor="background1"/>
                                <w:sz w:val="22"/>
                                <w:lang w:val="es-AR"/>
                              </w:rPr>
                              <w:t>202</w:t>
                            </w:r>
                            <w:r w:rsidR="0098169F">
                              <w:rPr>
                                <w:rFonts w:asciiTheme="minorHAnsi" w:hAnsiTheme="minorHAnsi"/>
                                <w:color w:val="FFFFFF" w:themeColor="background1"/>
                                <w:sz w:val="22"/>
                                <w:lang w:val="es-AR"/>
                              </w:rPr>
                              <w:t>3</w:t>
                            </w:r>
                          </w:p>
                          <w:p w14:paraId="14665C69" w14:textId="77777777" w:rsidR="00660EA4" w:rsidRPr="008A06BA" w:rsidRDefault="00660EA4" w:rsidP="007A5817">
                            <w:pPr>
                              <w:spacing w:line="276" w:lineRule="auto"/>
                              <w:jc w:val="right"/>
                              <w:rPr>
                                <w:rFonts w:asciiTheme="minorHAnsi" w:hAnsiTheme="minorHAnsi"/>
                                <w:color w:val="FFFFFF" w:themeColor="background1"/>
                                <w:sz w:val="22"/>
                                <w:lang w:val="es-AR"/>
                              </w:rPr>
                            </w:pPr>
                            <w:r w:rsidRPr="008A06BA">
                              <w:rPr>
                                <w:rFonts w:asciiTheme="minorHAnsi" w:hAnsiTheme="minorHAnsi"/>
                                <w:color w:val="FFFFFF" w:themeColor="background1"/>
                                <w:sz w:val="22"/>
                                <w:lang w:val="es-AR"/>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09EC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1F464A2" w14:textId="7EE40D01" w:rsidR="00660EA4" w:rsidRPr="009327D1" w:rsidRDefault="00660EA4" w:rsidP="007A5817">
                      <w:pPr>
                        <w:spacing w:line="276" w:lineRule="auto"/>
                        <w:jc w:val="right"/>
                        <w:rPr>
                          <w:rFonts w:asciiTheme="minorHAnsi" w:hAnsiTheme="minorHAnsi"/>
                          <w:color w:val="FFFFFF" w:themeColor="background1"/>
                          <w:sz w:val="22"/>
                          <w:lang w:val="es-419"/>
                        </w:rPr>
                      </w:pPr>
                      <w:r w:rsidRPr="009327D1">
                        <w:rPr>
                          <w:rFonts w:asciiTheme="minorHAnsi" w:hAnsiTheme="minorHAnsi"/>
                          <w:color w:val="FFFFFF" w:themeColor="background1"/>
                          <w:sz w:val="22"/>
                          <w:lang w:val="es-419"/>
                        </w:rPr>
                        <w:t>OEA/Ser.L/V/II</w:t>
                      </w:r>
                    </w:p>
                    <w:p w14:paraId="77C57669" w14:textId="68C228DB" w:rsidR="00660EA4" w:rsidRPr="009327D1" w:rsidRDefault="00DA0340" w:rsidP="007A5817">
                      <w:pPr>
                        <w:spacing w:line="276" w:lineRule="auto"/>
                        <w:jc w:val="right"/>
                        <w:rPr>
                          <w:rFonts w:asciiTheme="minorHAnsi" w:hAnsiTheme="minorHAnsi"/>
                          <w:color w:val="FFFFFF" w:themeColor="background1"/>
                          <w:sz w:val="22"/>
                          <w:lang w:val="es-419"/>
                        </w:rPr>
                      </w:pPr>
                      <w:r w:rsidRPr="009327D1">
                        <w:rPr>
                          <w:rFonts w:asciiTheme="minorHAnsi" w:hAnsiTheme="minorHAnsi"/>
                          <w:color w:val="FFFFFF" w:themeColor="background1"/>
                          <w:sz w:val="22"/>
                          <w:lang w:val="es-419"/>
                        </w:rPr>
                        <w:t xml:space="preserve">Doc. </w:t>
                      </w:r>
                      <w:r w:rsidR="00732D63" w:rsidRPr="009327D1">
                        <w:rPr>
                          <w:rFonts w:asciiTheme="minorHAnsi" w:hAnsiTheme="minorHAnsi"/>
                          <w:color w:val="FFFFFF" w:themeColor="background1"/>
                          <w:sz w:val="22"/>
                          <w:lang w:val="es-419"/>
                        </w:rPr>
                        <w:t>237</w:t>
                      </w:r>
                    </w:p>
                    <w:p w14:paraId="6D5C98FF" w14:textId="18B0D258" w:rsidR="00660EA4" w:rsidRPr="008A06BA" w:rsidRDefault="00732D63"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22 octubre</w:t>
                      </w:r>
                      <w:r w:rsidR="00496063">
                        <w:rPr>
                          <w:rFonts w:asciiTheme="minorHAnsi" w:hAnsiTheme="minorHAnsi"/>
                          <w:color w:val="FFFFFF" w:themeColor="background1"/>
                          <w:sz w:val="22"/>
                          <w:lang w:val="es-AR"/>
                        </w:rPr>
                        <w:t xml:space="preserve"> </w:t>
                      </w:r>
                      <w:r w:rsidR="00660EA4" w:rsidRPr="008A06BA">
                        <w:rPr>
                          <w:rFonts w:asciiTheme="minorHAnsi" w:hAnsiTheme="minorHAnsi"/>
                          <w:color w:val="FFFFFF" w:themeColor="background1"/>
                          <w:sz w:val="22"/>
                          <w:lang w:val="es-AR"/>
                        </w:rPr>
                        <w:t>202</w:t>
                      </w:r>
                      <w:r w:rsidR="0098169F">
                        <w:rPr>
                          <w:rFonts w:asciiTheme="minorHAnsi" w:hAnsiTheme="minorHAnsi"/>
                          <w:color w:val="FFFFFF" w:themeColor="background1"/>
                          <w:sz w:val="22"/>
                          <w:lang w:val="es-AR"/>
                        </w:rPr>
                        <w:t>3</w:t>
                      </w:r>
                    </w:p>
                    <w:p w14:paraId="14665C69" w14:textId="77777777" w:rsidR="00660EA4" w:rsidRPr="008A06BA" w:rsidRDefault="00660EA4" w:rsidP="007A5817">
                      <w:pPr>
                        <w:spacing w:line="276" w:lineRule="auto"/>
                        <w:jc w:val="right"/>
                        <w:rPr>
                          <w:rFonts w:asciiTheme="minorHAnsi" w:hAnsiTheme="minorHAnsi"/>
                          <w:color w:val="FFFFFF" w:themeColor="background1"/>
                          <w:sz w:val="22"/>
                          <w:lang w:val="es-AR"/>
                        </w:rPr>
                      </w:pPr>
                      <w:r w:rsidRPr="008A06BA">
                        <w:rPr>
                          <w:rFonts w:asciiTheme="minorHAnsi" w:hAnsiTheme="minorHAnsi"/>
                          <w:color w:val="FFFFFF" w:themeColor="background1"/>
                          <w:sz w:val="22"/>
                          <w:lang w:val="es-AR"/>
                        </w:rPr>
                        <w:t>Original: español</w:t>
                      </w:r>
                    </w:p>
                  </w:txbxContent>
                </v:textbox>
              </v:shape>
            </w:pict>
          </mc:Fallback>
        </mc:AlternateContent>
      </w:r>
    </w:p>
    <w:p w14:paraId="6D4F518B" w14:textId="77777777" w:rsidR="00040C3A" w:rsidRPr="003B22BE" w:rsidRDefault="00040C3A" w:rsidP="005E6A54">
      <w:pPr>
        <w:tabs>
          <w:tab w:val="center" w:pos="5400"/>
        </w:tabs>
        <w:suppressAutoHyphens/>
        <w:jc w:val="center"/>
        <w:rPr>
          <w:rFonts w:ascii="Cambria" w:hAnsi="Cambria"/>
          <w:sz w:val="20"/>
          <w:szCs w:val="20"/>
          <w:lang w:val="es-CO"/>
        </w:rPr>
      </w:pPr>
    </w:p>
    <w:p w14:paraId="16F83BB5" w14:textId="77777777" w:rsidR="00040C3A" w:rsidRPr="003B22BE" w:rsidRDefault="00040C3A" w:rsidP="005E6A54">
      <w:pPr>
        <w:tabs>
          <w:tab w:val="center" w:pos="5400"/>
        </w:tabs>
        <w:suppressAutoHyphens/>
        <w:jc w:val="center"/>
        <w:rPr>
          <w:rFonts w:ascii="Cambria" w:hAnsi="Cambria"/>
          <w:sz w:val="20"/>
          <w:szCs w:val="20"/>
          <w:lang w:val="es-CO"/>
        </w:rPr>
      </w:pPr>
    </w:p>
    <w:p w14:paraId="4C174C1F" w14:textId="77777777" w:rsidR="00040C3A" w:rsidRPr="003B22BE" w:rsidRDefault="00040C3A" w:rsidP="005E6A54">
      <w:pPr>
        <w:tabs>
          <w:tab w:val="center" w:pos="5400"/>
        </w:tabs>
        <w:suppressAutoHyphens/>
        <w:jc w:val="center"/>
        <w:rPr>
          <w:rFonts w:ascii="Cambria" w:hAnsi="Cambria" w:cs="Arial"/>
          <w:sz w:val="20"/>
          <w:szCs w:val="20"/>
          <w:lang w:val="es-CO"/>
        </w:rPr>
      </w:pPr>
    </w:p>
    <w:p w14:paraId="34D01209" w14:textId="77777777" w:rsidR="00040C3A" w:rsidRPr="003B22BE" w:rsidRDefault="00040C3A" w:rsidP="005E6A54">
      <w:pPr>
        <w:tabs>
          <w:tab w:val="center" w:pos="5400"/>
        </w:tabs>
        <w:suppressAutoHyphens/>
        <w:jc w:val="center"/>
        <w:rPr>
          <w:rFonts w:ascii="Cambria" w:hAnsi="Cambria"/>
          <w:sz w:val="20"/>
          <w:szCs w:val="20"/>
          <w:lang w:val="es-CO"/>
        </w:rPr>
      </w:pPr>
    </w:p>
    <w:p w14:paraId="2D50B5C4" w14:textId="77777777" w:rsidR="00040C3A" w:rsidRPr="003B22BE" w:rsidRDefault="00040C3A" w:rsidP="005E6A54">
      <w:pPr>
        <w:tabs>
          <w:tab w:val="center" w:pos="5400"/>
        </w:tabs>
        <w:suppressAutoHyphens/>
        <w:jc w:val="center"/>
        <w:rPr>
          <w:rFonts w:ascii="Cambria" w:hAnsi="Cambria"/>
          <w:sz w:val="20"/>
          <w:szCs w:val="20"/>
          <w:lang w:val="es-CO"/>
        </w:rPr>
      </w:pPr>
    </w:p>
    <w:p w14:paraId="0C59F985" w14:textId="77777777" w:rsidR="00040C3A" w:rsidRPr="003B22BE" w:rsidRDefault="00040C3A" w:rsidP="005E6A54">
      <w:pPr>
        <w:tabs>
          <w:tab w:val="center" w:pos="5400"/>
        </w:tabs>
        <w:suppressAutoHyphens/>
        <w:jc w:val="center"/>
        <w:rPr>
          <w:rFonts w:ascii="Cambria" w:hAnsi="Cambria"/>
          <w:sz w:val="20"/>
          <w:szCs w:val="20"/>
          <w:lang w:val="es-CO"/>
        </w:rPr>
      </w:pPr>
    </w:p>
    <w:p w14:paraId="72C62A92" w14:textId="77777777" w:rsidR="00040C3A" w:rsidRPr="003B22BE" w:rsidRDefault="00040C3A" w:rsidP="005E6A54">
      <w:pPr>
        <w:tabs>
          <w:tab w:val="center" w:pos="5400"/>
        </w:tabs>
        <w:suppressAutoHyphens/>
        <w:jc w:val="center"/>
        <w:rPr>
          <w:rFonts w:ascii="Cambria" w:hAnsi="Cambria"/>
          <w:sz w:val="20"/>
          <w:szCs w:val="20"/>
          <w:lang w:val="es-CO"/>
        </w:rPr>
      </w:pPr>
    </w:p>
    <w:p w14:paraId="375C1947" w14:textId="77777777" w:rsidR="005128E4" w:rsidRPr="003B22BE" w:rsidRDefault="005128E4" w:rsidP="005E6A54">
      <w:pPr>
        <w:tabs>
          <w:tab w:val="center" w:pos="5400"/>
        </w:tabs>
        <w:suppressAutoHyphens/>
        <w:jc w:val="center"/>
        <w:rPr>
          <w:rFonts w:ascii="Cambria" w:hAnsi="Cambria"/>
          <w:sz w:val="20"/>
          <w:szCs w:val="20"/>
          <w:lang w:val="es-CO"/>
        </w:rPr>
      </w:pPr>
    </w:p>
    <w:p w14:paraId="6342848B" w14:textId="77777777" w:rsidR="00040C3A" w:rsidRPr="003B22BE" w:rsidRDefault="00040C3A" w:rsidP="005E6A54">
      <w:pPr>
        <w:tabs>
          <w:tab w:val="center" w:pos="5400"/>
        </w:tabs>
        <w:suppressAutoHyphens/>
        <w:jc w:val="center"/>
        <w:rPr>
          <w:rFonts w:ascii="Cambria" w:hAnsi="Cambria"/>
          <w:sz w:val="20"/>
          <w:szCs w:val="20"/>
          <w:lang w:val="es-CO"/>
        </w:rPr>
      </w:pPr>
    </w:p>
    <w:p w14:paraId="09E3BAD7" w14:textId="77777777" w:rsidR="005128E4" w:rsidRPr="003B22BE" w:rsidRDefault="005128E4" w:rsidP="005E6A54">
      <w:pPr>
        <w:tabs>
          <w:tab w:val="center" w:pos="5400"/>
        </w:tabs>
        <w:suppressAutoHyphens/>
        <w:jc w:val="center"/>
        <w:rPr>
          <w:rFonts w:ascii="Cambria" w:hAnsi="Cambria"/>
          <w:sz w:val="20"/>
          <w:szCs w:val="20"/>
          <w:lang w:val="es-CO"/>
        </w:rPr>
      </w:pPr>
    </w:p>
    <w:p w14:paraId="008384A1" w14:textId="77777777" w:rsidR="005128E4" w:rsidRPr="003B22BE" w:rsidRDefault="005128E4" w:rsidP="005E6A54">
      <w:pPr>
        <w:tabs>
          <w:tab w:val="center" w:pos="5400"/>
        </w:tabs>
        <w:suppressAutoHyphens/>
        <w:jc w:val="center"/>
        <w:rPr>
          <w:rFonts w:ascii="Cambria" w:hAnsi="Cambria"/>
          <w:sz w:val="20"/>
          <w:szCs w:val="20"/>
          <w:lang w:val="es-CO"/>
        </w:rPr>
      </w:pPr>
    </w:p>
    <w:p w14:paraId="5083C2A5" w14:textId="77777777" w:rsidR="005128E4" w:rsidRPr="003B22BE" w:rsidRDefault="005128E4" w:rsidP="005E6A54">
      <w:pPr>
        <w:tabs>
          <w:tab w:val="center" w:pos="5400"/>
        </w:tabs>
        <w:suppressAutoHyphens/>
        <w:jc w:val="center"/>
        <w:rPr>
          <w:rFonts w:ascii="Cambria" w:hAnsi="Cambria"/>
          <w:sz w:val="20"/>
          <w:szCs w:val="20"/>
          <w:lang w:val="es-CO"/>
        </w:rPr>
      </w:pPr>
    </w:p>
    <w:p w14:paraId="69CF0995" w14:textId="77777777" w:rsidR="00040C3A" w:rsidRPr="003B22BE" w:rsidRDefault="00040C3A" w:rsidP="005E6A54">
      <w:pPr>
        <w:tabs>
          <w:tab w:val="center" w:pos="5400"/>
        </w:tabs>
        <w:suppressAutoHyphens/>
        <w:jc w:val="center"/>
        <w:rPr>
          <w:rFonts w:ascii="Cambria" w:hAnsi="Cambria"/>
          <w:sz w:val="20"/>
          <w:szCs w:val="20"/>
          <w:lang w:val="es-CO"/>
        </w:rPr>
      </w:pPr>
    </w:p>
    <w:p w14:paraId="46AF9609" w14:textId="77777777" w:rsidR="00040C3A" w:rsidRPr="003B22BE" w:rsidRDefault="00040C3A" w:rsidP="005E6A54">
      <w:pPr>
        <w:tabs>
          <w:tab w:val="center" w:pos="5400"/>
        </w:tabs>
        <w:suppressAutoHyphens/>
        <w:jc w:val="center"/>
        <w:rPr>
          <w:rFonts w:ascii="Cambria" w:hAnsi="Cambria"/>
          <w:sz w:val="20"/>
          <w:szCs w:val="20"/>
          <w:lang w:val="es-CO"/>
        </w:rPr>
      </w:pPr>
    </w:p>
    <w:p w14:paraId="591BA93D" w14:textId="77777777" w:rsidR="00A50FCF" w:rsidRPr="003B22BE" w:rsidRDefault="00A50FCF" w:rsidP="005E6A54">
      <w:pPr>
        <w:tabs>
          <w:tab w:val="center" w:pos="5400"/>
        </w:tabs>
        <w:suppressAutoHyphens/>
        <w:jc w:val="center"/>
        <w:rPr>
          <w:rFonts w:ascii="Cambria" w:hAnsi="Cambria"/>
          <w:sz w:val="20"/>
          <w:szCs w:val="20"/>
          <w:lang w:val="es-CO"/>
        </w:rPr>
      </w:pPr>
    </w:p>
    <w:p w14:paraId="15387E6D" w14:textId="77777777" w:rsidR="00A50FCF" w:rsidRPr="003B22BE" w:rsidRDefault="00A50FCF" w:rsidP="005E6A54">
      <w:pPr>
        <w:tabs>
          <w:tab w:val="center" w:pos="5400"/>
        </w:tabs>
        <w:suppressAutoHyphens/>
        <w:jc w:val="center"/>
        <w:rPr>
          <w:rFonts w:ascii="Cambria" w:hAnsi="Cambria"/>
          <w:sz w:val="20"/>
          <w:szCs w:val="20"/>
          <w:lang w:val="es-CO"/>
        </w:rPr>
      </w:pPr>
    </w:p>
    <w:p w14:paraId="3356D957" w14:textId="77777777" w:rsidR="00A50FCF" w:rsidRPr="003B22BE" w:rsidRDefault="00A50FCF" w:rsidP="005E6A54">
      <w:pPr>
        <w:tabs>
          <w:tab w:val="center" w:pos="5400"/>
        </w:tabs>
        <w:suppressAutoHyphens/>
        <w:jc w:val="center"/>
        <w:rPr>
          <w:rFonts w:ascii="Cambria" w:hAnsi="Cambria"/>
          <w:sz w:val="20"/>
          <w:szCs w:val="20"/>
          <w:lang w:val="es-CO"/>
        </w:rPr>
      </w:pPr>
    </w:p>
    <w:p w14:paraId="25DCABDC" w14:textId="77777777" w:rsidR="00A50FCF" w:rsidRPr="003B22BE" w:rsidRDefault="00A50FCF" w:rsidP="005E6A54">
      <w:pPr>
        <w:tabs>
          <w:tab w:val="center" w:pos="5400"/>
        </w:tabs>
        <w:suppressAutoHyphens/>
        <w:jc w:val="center"/>
        <w:rPr>
          <w:rFonts w:ascii="Cambria" w:hAnsi="Cambria"/>
          <w:sz w:val="20"/>
          <w:szCs w:val="20"/>
          <w:lang w:val="es-CO"/>
        </w:rPr>
      </w:pPr>
    </w:p>
    <w:p w14:paraId="1DB9D4D1" w14:textId="77777777" w:rsidR="00A50FCF" w:rsidRPr="003B22BE" w:rsidRDefault="00A50FCF" w:rsidP="005E6A54">
      <w:pPr>
        <w:tabs>
          <w:tab w:val="center" w:pos="5400"/>
        </w:tabs>
        <w:suppressAutoHyphens/>
        <w:jc w:val="center"/>
        <w:rPr>
          <w:rFonts w:ascii="Cambria" w:hAnsi="Cambria"/>
          <w:sz w:val="20"/>
          <w:szCs w:val="20"/>
          <w:lang w:val="es-CO"/>
        </w:rPr>
      </w:pPr>
    </w:p>
    <w:p w14:paraId="7D260ABF" w14:textId="77777777" w:rsidR="00A50FCF" w:rsidRPr="003B22BE" w:rsidRDefault="00A50FCF" w:rsidP="005E6A54">
      <w:pPr>
        <w:tabs>
          <w:tab w:val="center" w:pos="5400"/>
        </w:tabs>
        <w:suppressAutoHyphens/>
        <w:jc w:val="center"/>
        <w:rPr>
          <w:rFonts w:ascii="Cambria" w:hAnsi="Cambria"/>
          <w:sz w:val="20"/>
          <w:szCs w:val="20"/>
          <w:lang w:val="es-CO"/>
        </w:rPr>
      </w:pPr>
    </w:p>
    <w:p w14:paraId="377743C3" w14:textId="77777777" w:rsidR="00A50FCF" w:rsidRPr="003B22BE" w:rsidRDefault="00A50FCF" w:rsidP="005E6A54">
      <w:pPr>
        <w:tabs>
          <w:tab w:val="center" w:pos="5400"/>
        </w:tabs>
        <w:suppressAutoHyphens/>
        <w:jc w:val="center"/>
        <w:rPr>
          <w:rFonts w:ascii="Cambria" w:hAnsi="Cambria"/>
          <w:sz w:val="20"/>
          <w:szCs w:val="20"/>
          <w:lang w:val="es-CO"/>
        </w:rPr>
      </w:pPr>
    </w:p>
    <w:p w14:paraId="756F6BC6" w14:textId="77777777" w:rsidR="00A50FCF" w:rsidRPr="003B22BE" w:rsidRDefault="00A50FCF" w:rsidP="005E6A54">
      <w:pPr>
        <w:tabs>
          <w:tab w:val="center" w:pos="5400"/>
        </w:tabs>
        <w:suppressAutoHyphens/>
        <w:jc w:val="center"/>
        <w:rPr>
          <w:rFonts w:ascii="Cambria" w:hAnsi="Cambria"/>
          <w:sz w:val="20"/>
          <w:szCs w:val="20"/>
          <w:lang w:val="es-CO"/>
        </w:rPr>
      </w:pPr>
    </w:p>
    <w:p w14:paraId="4E868643" w14:textId="77777777" w:rsidR="00A50FCF" w:rsidRPr="003B22BE" w:rsidRDefault="00A50FCF" w:rsidP="005E6A54">
      <w:pPr>
        <w:tabs>
          <w:tab w:val="center" w:pos="5400"/>
        </w:tabs>
        <w:suppressAutoHyphens/>
        <w:jc w:val="center"/>
        <w:rPr>
          <w:rFonts w:ascii="Cambria" w:hAnsi="Cambria"/>
          <w:sz w:val="20"/>
          <w:szCs w:val="20"/>
          <w:lang w:val="es-CO"/>
        </w:rPr>
      </w:pPr>
    </w:p>
    <w:p w14:paraId="19D99195" w14:textId="77777777" w:rsidR="00A50FCF" w:rsidRPr="003B22BE" w:rsidRDefault="00A50FCF" w:rsidP="005E6A54">
      <w:pPr>
        <w:tabs>
          <w:tab w:val="center" w:pos="5400"/>
        </w:tabs>
        <w:suppressAutoHyphens/>
        <w:jc w:val="center"/>
        <w:rPr>
          <w:rFonts w:ascii="Cambria" w:hAnsi="Cambria"/>
          <w:sz w:val="20"/>
          <w:szCs w:val="20"/>
          <w:lang w:val="es-CO"/>
        </w:rPr>
      </w:pPr>
    </w:p>
    <w:p w14:paraId="4AB2C16B" w14:textId="77777777" w:rsidR="00A50FCF" w:rsidRPr="003B22BE" w:rsidRDefault="00A50FCF" w:rsidP="005E6A54">
      <w:pPr>
        <w:tabs>
          <w:tab w:val="center" w:pos="5400"/>
        </w:tabs>
        <w:suppressAutoHyphens/>
        <w:jc w:val="center"/>
        <w:rPr>
          <w:rFonts w:ascii="Cambria" w:hAnsi="Cambria"/>
          <w:sz w:val="20"/>
          <w:szCs w:val="20"/>
          <w:lang w:val="es-CO"/>
        </w:rPr>
      </w:pPr>
    </w:p>
    <w:p w14:paraId="46B2F9DE" w14:textId="77777777" w:rsidR="00A50FCF" w:rsidRPr="003B22BE" w:rsidRDefault="00A50FCF" w:rsidP="005E6A54">
      <w:pPr>
        <w:tabs>
          <w:tab w:val="center" w:pos="5400"/>
        </w:tabs>
        <w:suppressAutoHyphens/>
        <w:jc w:val="center"/>
        <w:rPr>
          <w:rFonts w:ascii="Cambria" w:hAnsi="Cambria"/>
          <w:sz w:val="20"/>
          <w:szCs w:val="20"/>
          <w:lang w:val="es-CO"/>
        </w:rPr>
      </w:pPr>
    </w:p>
    <w:p w14:paraId="5B2884E0" w14:textId="77777777" w:rsidR="00A50FCF" w:rsidRPr="003B22BE" w:rsidRDefault="00A50FCF" w:rsidP="005E6A54">
      <w:pPr>
        <w:tabs>
          <w:tab w:val="center" w:pos="5400"/>
        </w:tabs>
        <w:suppressAutoHyphens/>
        <w:jc w:val="center"/>
        <w:rPr>
          <w:rFonts w:ascii="Cambria" w:hAnsi="Cambria"/>
          <w:sz w:val="20"/>
          <w:szCs w:val="20"/>
          <w:lang w:val="es-CO"/>
        </w:rPr>
      </w:pPr>
    </w:p>
    <w:p w14:paraId="3C7E6D4D" w14:textId="77777777" w:rsidR="00A50FCF" w:rsidRPr="003B22BE" w:rsidRDefault="00A50FCF" w:rsidP="005E6A54">
      <w:pPr>
        <w:tabs>
          <w:tab w:val="center" w:pos="5400"/>
        </w:tabs>
        <w:suppressAutoHyphens/>
        <w:jc w:val="center"/>
        <w:rPr>
          <w:rFonts w:ascii="Cambria" w:hAnsi="Cambria"/>
          <w:sz w:val="20"/>
          <w:szCs w:val="20"/>
          <w:lang w:val="es-CO"/>
        </w:rPr>
      </w:pPr>
    </w:p>
    <w:p w14:paraId="5933FA56" w14:textId="77777777" w:rsidR="00A50FCF" w:rsidRPr="003B22BE" w:rsidRDefault="0090270B" w:rsidP="005E6A54">
      <w:pPr>
        <w:tabs>
          <w:tab w:val="center" w:pos="5400"/>
        </w:tabs>
        <w:suppressAutoHyphens/>
        <w:jc w:val="center"/>
        <w:rPr>
          <w:rFonts w:ascii="Cambria" w:hAnsi="Cambria"/>
          <w:sz w:val="20"/>
          <w:szCs w:val="20"/>
          <w:lang w:val="es-CO"/>
        </w:rPr>
      </w:pPr>
      <w:r w:rsidRPr="003B22BE">
        <w:rPr>
          <w:rFonts w:ascii="Cambria" w:hAnsi="Cambria"/>
          <w:noProof/>
          <w:sz w:val="20"/>
          <w:szCs w:val="20"/>
          <w:lang w:val="es-CO"/>
        </w:rPr>
        <mc:AlternateContent>
          <mc:Choice Requires="wps">
            <w:drawing>
              <wp:anchor distT="0" distB="0" distL="114300" distR="114300" simplePos="0" relativeHeight="251670528" behindDoc="0" locked="0" layoutInCell="1" allowOverlap="1" wp14:anchorId="11FB6EF7" wp14:editId="75DCC52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D86D73" w14:textId="25E190D1" w:rsidR="00660EA4" w:rsidRPr="00890650" w:rsidRDefault="00660EA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204342">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w:t>
                            </w:r>
                            <w:r w:rsidR="00DA0340">
                              <w:rPr>
                                <w:rFonts w:asciiTheme="majorHAnsi" w:hAnsiTheme="majorHAnsi"/>
                                <w:color w:val="0D0D0D" w:themeColor="text1" w:themeTint="F2"/>
                                <w:sz w:val="18"/>
                                <w:szCs w:val="22"/>
                                <w:lang w:val="es-ES"/>
                              </w:rPr>
                              <w:t xml:space="preserve"> Comisión el </w:t>
                            </w:r>
                            <w:r w:rsidR="00B24E98">
                              <w:rPr>
                                <w:rFonts w:asciiTheme="majorHAnsi" w:hAnsiTheme="majorHAnsi"/>
                                <w:color w:val="0D0D0D" w:themeColor="text1" w:themeTint="F2"/>
                                <w:sz w:val="18"/>
                                <w:szCs w:val="22"/>
                                <w:lang w:val="es-ES"/>
                              </w:rPr>
                              <w:t>22</w:t>
                            </w:r>
                            <w:r>
                              <w:rPr>
                                <w:rFonts w:asciiTheme="majorHAnsi" w:hAnsiTheme="majorHAnsi"/>
                                <w:color w:val="0D0D0D" w:themeColor="text1" w:themeTint="F2"/>
                                <w:sz w:val="18"/>
                                <w:szCs w:val="22"/>
                                <w:lang w:val="es-ES"/>
                              </w:rPr>
                              <w:t xml:space="preserve"> de </w:t>
                            </w:r>
                            <w:r w:rsidR="00B24E98">
                              <w:rPr>
                                <w:rFonts w:asciiTheme="majorHAnsi" w:hAnsiTheme="majorHAnsi"/>
                                <w:color w:val="0D0D0D" w:themeColor="text1" w:themeTint="F2"/>
                                <w:sz w:val="18"/>
                                <w:szCs w:val="22"/>
                                <w:lang w:val="es-ES"/>
                              </w:rPr>
                              <w:t>octubre</w:t>
                            </w:r>
                            <w:r>
                              <w:rPr>
                                <w:rFonts w:asciiTheme="majorHAnsi" w:hAnsiTheme="majorHAnsi"/>
                                <w:color w:val="0D0D0D" w:themeColor="text1" w:themeTint="F2"/>
                                <w:sz w:val="18"/>
                                <w:szCs w:val="22"/>
                                <w:lang w:val="es-ES"/>
                              </w:rPr>
                              <w:t xml:space="preserve"> de 202</w:t>
                            </w:r>
                            <w:r w:rsidR="0098169F">
                              <w:rPr>
                                <w:rFonts w:asciiTheme="majorHAnsi" w:hAnsiTheme="majorHAnsi"/>
                                <w:color w:val="0D0D0D" w:themeColor="text1" w:themeTint="F2"/>
                                <w:sz w:val="18"/>
                                <w:szCs w:val="22"/>
                                <w:lang w:val="es-ES"/>
                              </w:rPr>
                              <w:t>3</w:t>
                            </w:r>
                            <w:r w:rsidR="00D3107E">
                              <w:rPr>
                                <w:rFonts w:asciiTheme="majorHAnsi" w:hAnsiTheme="majorHAnsi"/>
                                <w:color w:val="0D0D0D" w:themeColor="text1" w:themeTint="F2"/>
                                <w:sz w:val="18"/>
                                <w:szCs w:val="22"/>
                                <w:lang w:val="es-ES"/>
                              </w:rPr>
                              <w:t>.</w:t>
                            </w:r>
                          </w:p>
                          <w:p w14:paraId="74EBB5CE" w14:textId="77777777" w:rsidR="00660EA4" w:rsidRPr="007A5817" w:rsidRDefault="00660EA4"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AAA8A8" w14:textId="77777777" w:rsidR="00660EA4" w:rsidRPr="00167A34" w:rsidRDefault="00660EA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B6EF7"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7D86D73" w14:textId="25E190D1" w:rsidR="00660EA4" w:rsidRPr="00890650" w:rsidRDefault="00660EA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204342">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w:t>
                      </w:r>
                      <w:r w:rsidR="00DA0340">
                        <w:rPr>
                          <w:rFonts w:asciiTheme="majorHAnsi" w:hAnsiTheme="majorHAnsi"/>
                          <w:color w:val="0D0D0D" w:themeColor="text1" w:themeTint="F2"/>
                          <w:sz w:val="18"/>
                          <w:szCs w:val="22"/>
                          <w:lang w:val="es-ES"/>
                        </w:rPr>
                        <w:t xml:space="preserve"> Comisión el </w:t>
                      </w:r>
                      <w:r w:rsidR="00B24E98">
                        <w:rPr>
                          <w:rFonts w:asciiTheme="majorHAnsi" w:hAnsiTheme="majorHAnsi"/>
                          <w:color w:val="0D0D0D" w:themeColor="text1" w:themeTint="F2"/>
                          <w:sz w:val="18"/>
                          <w:szCs w:val="22"/>
                          <w:lang w:val="es-ES"/>
                        </w:rPr>
                        <w:t>22</w:t>
                      </w:r>
                      <w:r>
                        <w:rPr>
                          <w:rFonts w:asciiTheme="majorHAnsi" w:hAnsiTheme="majorHAnsi"/>
                          <w:color w:val="0D0D0D" w:themeColor="text1" w:themeTint="F2"/>
                          <w:sz w:val="18"/>
                          <w:szCs w:val="22"/>
                          <w:lang w:val="es-ES"/>
                        </w:rPr>
                        <w:t xml:space="preserve"> de </w:t>
                      </w:r>
                      <w:r w:rsidR="00B24E98">
                        <w:rPr>
                          <w:rFonts w:asciiTheme="majorHAnsi" w:hAnsiTheme="majorHAnsi"/>
                          <w:color w:val="0D0D0D" w:themeColor="text1" w:themeTint="F2"/>
                          <w:sz w:val="18"/>
                          <w:szCs w:val="22"/>
                          <w:lang w:val="es-ES"/>
                        </w:rPr>
                        <w:t>octubre</w:t>
                      </w:r>
                      <w:r>
                        <w:rPr>
                          <w:rFonts w:asciiTheme="majorHAnsi" w:hAnsiTheme="majorHAnsi"/>
                          <w:color w:val="0D0D0D" w:themeColor="text1" w:themeTint="F2"/>
                          <w:sz w:val="18"/>
                          <w:szCs w:val="22"/>
                          <w:lang w:val="es-ES"/>
                        </w:rPr>
                        <w:t xml:space="preserve"> de 202</w:t>
                      </w:r>
                      <w:r w:rsidR="0098169F">
                        <w:rPr>
                          <w:rFonts w:asciiTheme="majorHAnsi" w:hAnsiTheme="majorHAnsi"/>
                          <w:color w:val="0D0D0D" w:themeColor="text1" w:themeTint="F2"/>
                          <w:sz w:val="18"/>
                          <w:szCs w:val="22"/>
                          <w:lang w:val="es-ES"/>
                        </w:rPr>
                        <w:t>3</w:t>
                      </w:r>
                      <w:r w:rsidR="00D3107E">
                        <w:rPr>
                          <w:rFonts w:asciiTheme="majorHAnsi" w:hAnsiTheme="majorHAnsi"/>
                          <w:color w:val="0D0D0D" w:themeColor="text1" w:themeTint="F2"/>
                          <w:sz w:val="18"/>
                          <w:szCs w:val="22"/>
                          <w:lang w:val="es-ES"/>
                        </w:rPr>
                        <w:t>.</w:t>
                      </w:r>
                    </w:p>
                    <w:p w14:paraId="74EBB5CE" w14:textId="77777777" w:rsidR="00660EA4" w:rsidRPr="007A5817" w:rsidRDefault="00660EA4"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AAA8A8" w14:textId="77777777" w:rsidR="00660EA4" w:rsidRPr="00167A34" w:rsidRDefault="00660EA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A17AD81" w14:textId="77777777" w:rsidR="00A50FCF" w:rsidRPr="003B22BE" w:rsidRDefault="00A50FCF" w:rsidP="005E6A54">
      <w:pPr>
        <w:tabs>
          <w:tab w:val="center" w:pos="5400"/>
        </w:tabs>
        <w:suppressAutoHyphens/>
        <w:jc w:val="center"/>
        <w:rPr>
          <w:rFonts w:ascii="Cambria" w:hAnsi="Cambria"/>
          <w:sz w:val="20"/>
          <w:szCs w:val="20"/>
          <w:lang w:val="es-CO"/>
        </w:rPr>
      </w:pPr>
    </w:p>
    <w:p w14:paraId="3967F5CC" w14:textId="77777777" w:rsidR="00A50FCF" w:rsidRPr="003B22BE" w:rsidRDefault="00A50FCF" w:rsidP="005E6A54">
      <w:pPr>
        <w:tabs>
          <w:tab w:val="center" w:pos="5400"/>
        </w:tabs>
        <w:suppressAutoHyphens/>
        <w:jc w:val="center"/>
        <w:rPr>
          <w:rFonts w:ascii="Cambria" w:hAnsi="Cambria"/>
          <w:sz w:val="20"/>
          <w:szCs w:val="20"/>
          <w:lang w:val="es-CO"/>
        </w:rPr>
      </w:pPr>
    </w:p>
    <w:p w14:paraId="644D54F8" w14:textId="77777777" w:rsidR="00A50FCF" w:rsidRPr="003B22BE" w:rsidRDefault="00A50FCF" w:rsidP="005E6A54">
      <w:pPr>
        <w:tabs>
          <w:tab w:val="center" w:pos="5400"/>
        </w:tabs>
        <w:suppressAutoHyphens/>
        <w:jc w:val="center"/>
        <w:rPr>
          <w:rFonts w:ascii="Cambria" w:hAnsi="Cambria"/>
          <w:sz w:val="20"/>
          <w:szCs w:val="20"/>
          <w:lang w:val="es-CO"/>
        </w:rPr>
      </w:pPr>
    </w:p>
    <w:p w14:paraId="05C1A156" w14:textId="77777777" w:rsidR="00A50FCF" w:rsidRPr="003B22BE" w:rsidRDefault="00A50FCF" w:rsidP="005E6A54">
      <w:pPr>
        <w:tabs>
          <w:tab w:val="center" w:pos="5400"/>
        </w:tabs>
        <w:suppressAutoHyphens/>
        <w:jc w:val="center"/>
        <w:rPr>
          <w:rFonts w:ascii="Cambria" w:hAnsi="Cambria"/>
          <w:sz w:val="20"/>
          <w:szCs w:val="20"/>
          <w:lang w:val="es-CO"/>
        </w:rPr>
      </w:pPr>
    </w:p>
    <w:p w14:paraId="705721A7" w14:textId="77777777" w:rsidR="00A50FCF" w:rsidRPr="003B22BE" w:rsidRDefault="0090270B" w:rsidP="005E6A54">
      <w:pPr>
        <w:tabs>
          <w:tab w:val="center" w:pos="5400"/>
        </w:tabs>
        <w:suppressAutoHyphens/>
        <w:jc w:val="center"/>
        <w:rPr>
          <w:rFonts w:ascii="Cambria" w:hAnsi="Cambria"/>
          <w:sz w:val="20"/>
          <w:szCs w:val="20"/>
          <w:lang w:val="es-CO"/>
        </w:rPr>
      </w:pPr>
      <w:r w:rsidRPr="003B22BE">
        <w:rPr>
          <w:rFonts w:ascii="Cambria" w:hAnsi="Cambria"/>
          <w:noProof/>
          <w:sz w:val="20"/>
          <w:szCs w:val="20"/>
          <w:lang w:val="es-CO"/>
        </w:rPr>
        <mc:AlternateContent>
          <mc:Choice Requires="wps">
            <w:drawing>
              <wp:anchor distT="0" distB="0" distL="114300" distR="114300" simplePos="0" relativeHeight="251678720" behindDoc="0" locked="0" layoutInCell="1" allowOverlap="1" wp14:anchorId="3185728B" wp14:editId="678809A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9D06E5" w14:textId="5C4463BA" w:rsidR="00660EA4" w:rsidRPr="00FA715F" w:rsidRDefault="00660EA4" w:rsidP="00925B4B">
                            <w:pPr>
                              <w:spacing w:line="276" w:lineRule="auto"/>
                              <w:jc w:val="both"/>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24E98" w:rsidRPr="00B24E98">
                              <w:rPr>
                                <w:rFonts w:asciiTheme="majorHAnsi" w:hAnsiTheme="majorHAnsi"/>
                                <w:color w:val="595959" w:themeColor="text1" w:themeTint="A6"/>
                                <w:sz w:val="18"/>
                                <w:lang w:val="pt-BR"/>
                              </w:rPr>
                              <w:t>218</w:t>
                            </w:r>
                            <w:r w:rsidR="00DA0340" w:rsidRPr="00B24E98">
                              <w:rPr>
                                <w:rFonts w:asciiTheme="majorHAnsi" w:hAnsiTheme="majorHAnsi"/>
                                <w:color w:val="595959" w:themeColor="text1" w:themeTint="A6"/>
                                <w:sz w:val="18"/>
                                <w:lang w:val="pt-BR"/>
                              </w:rPr>
                              <w:t>/2</w:t>
                            </w:r>
                            <w:r w:rsidR="00002155" w:rsidRPr="00B24E98">
                              <w:rPr>
                                <w:rFonts w:asciiTheme="majorHAnsi" w:hAnsiTheme="majorHAnsi"/>
                                <w:color w:val="595959" w:themeColor="text1" w:themeTint="A6"/>
                                <w:sz w:val="18"/>
                                <w:lang w:val="pt-BR"/>
                              </w:rPr>
                              <w:t>3</w:t>
                            </w:r>
                            <w:r w:rsidRPr="00B24E98">
                              <w:rPr>
                                <w:rFonts w:asciiTheme="majorHAnsi" w:hAnsiTheme="majorHAnsi"/>
                                <w:color w:val="595959" w:themeColor="text1" w:themeTint="A6"/>
                                <w:sz w:val="18"/>
                                <w:lang w:val="pt-BR"/>
                              </w:rPr>
                              <w:t xml:space="preserve"> </w:t>
                            </w:r>
                            <w:r w:rsidR="0090750C" w:rsidRPr="00B24E98">
                              <w:rPr>
                                <w:rFonts w:asciiTheme="majorHAnsi" w:hAnsiTheme="majorHAnsi"/>
                                <w:color w:val="595959" w:themeColor="text1" w:themeTint="A6"/>
                                <w:sz w:val="18"/>
                                <w:lang w:val="pt-BR"/>
                              </w:rPr>
                              <w:t>Caso</w:t>
                            </w:r>
                            <w:r w:rsidRPr="00B24E98">
                              <w:rPr>
                                <w:rFonts w:asciiTheme="majorHAnsi" w:hAnsiTheme="majorHAnsi"/>
                                <w:color w:val="595959" w:themeColor="text1" w:themeTint="A6"/>
                                <w:sz w:val="18"/>
                                <w:lang w:val="pt-BR"/>
                              </w:rPr>
                              <w:t xml:space="preserve"> </w:t>
                            </w:r>
                            <w:r w:rsidR="00124150" w:rsidRPr="00B24E98">
                              <w:rPr>
                                <w:rFonts w:asciiTheme="majorHAnsi" w:hAnsiTheme="majorHAnsi"/>
                                <w:color w:val="595959" w:themeColor="text1" w:themeTint="A6"/>
                                <w:sz w:val="18"/>
                                <w:lang w:val="pt-BR"/>
                              </w:rPr>
                              <w:t>1</w:t>
                            </w:r>
                            <w:r w:rsidR="005075FD" w:rsidRPr="00B24E98">
                              <w:rPr>
                                <w:rFonts w:asciiTheme="majorHAnsi" w:hAnsiTheme="majorHAnsi"/>
                                <w:color w:val="595959" w:themeColor="text1" w:themeTint="A6"/>
                                <w:sz w:val="18"/>
                                <w:lang w:val="pt-BR"/>
                              </w:rPr>
                              <w:t>2</w:t>
                            </w:r>
                            <w:r w:rsidR="0090750C" w:rsidRPr="00B24E98">
                              <w:rPr>
                                <w:rFonts w:asciiTheme="majorHAnsi" w:hAnsiTheme="majorHAnsi"/>
                                <w:color w:val="595959" w:themeColor="text1" w:themeTint="A6"/>
                                <w:sz w:val="18"/>
                                <w:lang w:val="pt-BR"/>
                              </w:rPr>
                              <w:t>.</w:t>
                            </w:r>
                            <w:r w:rsidR="005075FD" w:rsidRPr="00B24E98">
                              <w:rPr>
                                <w:rFonts w:asciiTheme="majorHAnsi" w:hAnsiTheme="majorHAnsi"/>
                                <w:color w:val="595959" w:themeColor="text1" w:themeTint="A6"/>
                                <w:sz w:val="18"/>
                                <w:lang w:val="pt-BR"/>
                              </w:rPr>
                              <w:t>49</w:t>
                            </w:r>
                            <w:r w:rsidR="0090750C" w:rsidRPr="00B24E98">
                              <w:rPr>
                                <w:rFonts w:asciiTheme="majorHAnsi" w:hAnsiTheme="majorHAnsi"/>
                                <w:color w:val="595959" w:themeColor="text1" w:themeTint="A6"/>
                                <w:sz w:val="18"/>
                                <w:lang w:val="pt-BR"/>
                              </w:rPr>
                              <w:t>0</w:t>
                            </w:r>
                            <w:r w:rsidRPr="00B24E98">
                              <w:rPr>
                                <w:rFonts w:asciiTheme="majorHAnsi" w:hAnsiTheme="majorHAnsi"/>
                                <w:color w:val="595959" w:themeColor="text1" w:themeTint="A6"/>
                                <w:sz w:val="18"/>
                                <w:lang w:val="pt-BR"/>
                              </w:rPr>
                              <w:t xml:space="preserve">. </w:t>
                            </w:r>
                            <w:r w:rsidRPr="00890650">
                              <w:rPr>
                                <w:rFonts w:asciiTheme="majorHAnsi" w:hAnsiTheme="majorHAnsi"/>
                                <w:color w:val="595959" w:themeColor="text1" w:themeTint="A6"/>
                                <w:sz w:val="18"/>
                                <w:szCs w:val="18"/>
                                <w:lang w:val="es-ES_tradnl"/>
                              </w:rPr>
                              <w:t>Solución Amistosa.</w:t>
                            </w:r>
                            <w:r w:rsidR="0098169F">
                              <w:rPr>
                                <w:rFonts w:asciiTheme="majorHAnsi" w:hAnsiTheme="majorHAnsi"/>
                                <w:color w:val="595959" w:themeColor="text1" w:themeTint="A6"/>
                                <w:sz w:val="18"/>
                                <w:szCs w:val="18"/>
                                <w:lang w:val="es-ES_tradnl"/>
                              </w:rPr>
                              <w:t xml:space="preserve"> </w:t>
                            </w:r>
                            <w:r w:rsidR="005075FD">
                              <w:rPr>
                                <w:rFonts w:asciiTheme="majorHAnsi" w:hAnsiTheme="majorHAnsi"/>
                                <w:color w:val="595959" w:themeColor="text1" w:themeTint="A6"/>
                                <w:sz w:val="18"/>
                                <w:szCs w:val="18"/>
                                <w:lang w:val="es-ES_tradnl"/>
                              </w:rPr>
                              <w:t>Asmeth Yamith Salazar Palencia</w:t>
                            </w:r>
                            <w:r>
                              <w:rPr>
                                <w:rFonts w:asciiTheme="majorHAnsi" w:hAnsiTheme="majorHAnsi"/>
                                <w:color w:val="595959" w:themeColor="text1" w:themeTint="A6"/>
                                <w:sz w:val="18"/>
                                <w:szCs w:val="18"/>
                                <w:lang w:val="es-ES_tradnl"/>
                              </w:rPr>
                              <w:t xml:space="preserve">. </w:t>
                            </w:r>
                            <w:r w:rsidR="0098169F">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B24E98">
                              <w:rPr>
                                <w:rFonts w:asciiTheme="majorHAnsi" w:hAnsiTheme="majorHAnsi"/>
                                <w:color w:val="595959" w:themeColor="text1" w:themeTint="A6"/>
                                <w:sz w:val="18"/>
                                <w:szCs w:val="18"/>
                                <w:lang w:val="es-CO"/>
                              </w:rPr>
                              <w:t>22</w:t>
                            </w:r>
                            <w:r w:rsidR="00A25000">
                              <w:rPr>
                                <w:rFonts w:asciiTheme="majorHAnsi" w:hAnsiTheme="majorHAnsi"/>
                                <w:color w:val="595959" w:themeColor="text1" w:themeTint="A6"/>
                                <w:sz w:val="18"/>
                                <w:szCs w:val="18"/>
                                <w:lang w:val="es-CO"/>
                              </w:rPr>
                              <w:t xml:space="preserve"> de </w:t>
                            </w:r>
                            <w:r w:rsidR="00B24E98">
                              <w:rPr>
                                <w:rFonts w:asciiTheme="majorHAnsi" w:hAnsiTheme="majorHAnsi"/>
                                <w:color w:val="595959" w:themeColor="text1" w:themeTint="A6"/>
                                <w:sz w:val="18"/>
                                <w:szCs w:val="18"/>
                                <w:lang w:val="es-CO"/>
                              </w:rPr>
                              <w:t>octubre</w:t>
                            </w:r>
                            <w:r w:rsidR="00A25000">
                              <w:rPr>
                                <w:rFonts w:asciiTheme="majorHAnsi" w:hAnsiTheme="majorHAnsi"/>
                                <w:color w:val="595959" w:themeColor="text1" w:themeTint="A6"/>
                                <w:sz w:val="18"/>
                                <w:szCs w:val="18"/>
                                <w:lang w:val="es-CO"/>
                              </w:rPr>
                              <w:t xml:space="preserve"> de </w:t>
                            </w:r>
                            <w:r>
                              <w:rPr>
                                <w:rFonts w:asciiTheme="majorHAnsi" w:hAnsiTheme="majorHAnsi"/>
                                <w:color w:val="595959" w:themeColor="text1" w:themeTint="A6"/>
                                <w:sz w:val="18"/>
                                <w:szCs w:val="18"/>
                                <w:lang w:val="es-CO"/>
                              </w:rPr>
                              <w:t>202</w:t>
                            </w:r>
                            <w:r w:rsidR="0098169F">
                              <w:rPr>
                                <w:rFonts w:asciiTheme="majorHAnsi" w:hAnsiTheme="majorHAnsi"/>
                                <w:color w:val="595959" w:themeColor="text1" w:themeTint="A6"/>
                                <w:sz w:val="18"/>
                                <w:szCs w:val="18"/>
                                <w:lang w:val="es-CO"/>
                              </w:rPr>
                              <w:t>3</w:t>
                            </w:r>
                            <w:r w:rsidRPr="00931F13">
                              <w:rPr>
                                <w:rFonts w:asciiTheme="majorHAnsi" w:hAnsiTheme="majorHAnsi"/>
                                <w:color w:val="595959" w:themeColor="text1" w:themeTint="A6"/>
                                <w:sz w:val="18"/>
                                <w:szCs w:val="18"/>
                                <w:lang w:val="es-C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5728B"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39D06E5" w14:textId="5C4463BA" w:rsidR="00660EA4" w:rsidRPr="00FA715F" w:rsidRDefault="00660EA4" w:rsidP="00925B4B">
                      <w:pPr>
                        <w:spacing w:line="276" w:lineRule="auto"/>
                        <w:jc w:val="both"/>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24E98" w:rsidRPr="00B24E98">
                        <w:rPr>
                          <w:rFonts w:asciiTheme="majorHAnsi" w:hAnsiTheme="majorHAnsi"/>
                          <w:color w:val="595959" w:themeColor="text1" w:themeTint="A6"/>
                          <w:sz w:val="18"/>
                          <w:lang w:val="pt-BR"/>
                        </w:rPr>
                        <w:t>218</w:t>
                      </w:r>
                      <w:r w:rsidR="00DA0340" w:rsidRPr="00B24E98">
                        <w:rPr>
                          <w:rFonts w:asciiTheme="majorHAnsi" w:hAnsiTheme="majorHAnsi"/>
                          <w:color w:val="595959" w:themeColor="text1" w:themeTint="A6"/>
                          <w:sz w:val="18"/>
                          <w:lang w:val="pt-BR"/>
                        </w:rPr>
                        <w:t>/2</w:t>
                      </w:r>
                      <w:r w:rsidR="00002155" w:rsidRPr="00B24E98">
                        <w:rPr>
                          <w:rFonts w:asciiTheme="majorHAnsi" w:hAnsiTheme="majorHAnsi"/>
                          <w:color w:val="595959" w:themeColor="text1" w:themeTint="A6"/>
                          <w:sz w:val="18"/>
                          <w:lang w:val="pt-BR"/>
                        </w:rPr>
                        <w:t>3</w:t>
                      </w:r>
                      <w:r w:rsidRPr="00B24E98">
                        <w:rPr>
                          <w:rFonts w:asciiTheme="majorHAnsi" w:hAnsiTheme="majorHAnsi"/>
                          <w:color w:val="595959" w:themeColor="text1" w:themeTint="A6"/>
                          <w:sz w:val="18"/>
                          <w:lang w:val="pt-BR"/>
                        </w:rPr>
                        <w:t xml:space="preserve"> </w:t>
                      </w:r>
                      <w:r w:rsidR="0090750C" w:rsidRPr="00B24E98">
                        <w:rPr>
                          <w:rFonts w:asciiTheme="majorHAnsi" w:hAnsiTheme="majorHAnsi"/>
                          <w:color w:val="595959" w:themeColor="text1" w:themeTint="A6"/>
                          <w:sz w:val="18"/>
                          <w:lang w:val="pt-BR"/>
                        </w:rPr>
                        <w:t>Caso</w:t>
                      </w:r>
                      <w:r w:rsidRPr="00B24E98">
                        <w:rPr>
                          <w:rFonts w:asciiTheme="majorHAnsi" w:hAnsiTheme="majorHAnsi"/>
                          <w:color w:val="595959" w:themeColor="text1" w:themeTint="A6"/>
                          <w:sz w:val="18"/>
                          <w:lang w:val="pt-BR"/>
                        </w:rPr>
                        <w:t xml:space="preserve"> </w:t>
                      </w:r>
                      <w:r w:rsidR="00124150" w:rsidRPr="00B24E98">
                        <w:rPr>
                          <w:rFonts w:asciiTheme="majorHAnsi" w:hAnsiTheme="majorHAnsi"/>
                          <w:color w:val="595959" w:themeColor="text1" w:themeTint="A6"/>
                          <w:sz w:val="18"/>
                          <w:lang w:val="pt-BR"/>
                        </w:rPr>
                        <w:t>1</w:t>
                      </w:r>
                      <w:r w:rsidR="005075FD" w:rsidRPr="00B24E98">
                        <w:rPr>
                          <w:rFonts w:asciiTheme="majorHAnsi" w:hAnsiTheme="majorHAnsi"/>
                          <w:color w:val="595959" w:themeColor="text1" w:themeTint="A6"/>
                          <w:sz w:val="18"/>
                          <w:lang w:val="pt-BR"/>
                        </w:rPr>
                        <w:t>2</w:t>
                      </w:r>
                      <w:r w:rsidR="0090750C" w:rsidRPr="00B24E98">
                        <w:rPr>
                          <w:rFonts w:asciiTheme="majorHAnsi" w:hAnsiTheme="majorHAnsi"/>
                          <w:color w:val="595959" w:themeColor="text1" w:themeTint="A6"/>
                          <w:sz w:val="18"/>
                          <w:lang w:val="pt-BR"/>
                        </w:rPr>
                        <w:t>.</w:t>
                      </w:r>
                      <w:r w:rsidR="005075FD" w:rsidRPr="00B24E98">
                        <w:rPr>
                          <w:rFonts w:asciiTheme="majorHAnsi" w:hAnsiTheme="majorHAnsi"/>
                          <w:color w:val="595959" w:themeColor="text1" w:themeTint="A6"/>
                          <w:sz w:val="18"/>
                          <w:lang w:val="pt-BR"/>
                        </w:rPr>
                        <w:t>49</w:t>
                      </w:r>
                      <w:r w:rsidR="0090750C" w:rsidRPr="00B24E98">
                        <w:rPr>
                          <w:rFonts w:asciiTheme="majorHAnsi" w:hAnsiTheme="majorHAnsi"/>
                          <w:color w:val="595959" w:themeColor="text1" w:themeTint="A6"/>
                          <w:sz w:val="18"/>
                          <w:lang w:val="pt-BR"/>
                        </w:rPr>
                        <w:t>0</w:t>
                      </w:r>
                      <w:r w:rsidRPr="00B24E98">
                        <w:rPr>
                          <w:rFonts w:asciiTheme="majorHAnsi" w:hAnsiTheme="majorHAnsi"/>
                          <w:color w:val="595959" w:themeColor="text1" w:themeTint="A6"/>
                          <w:sz w:val="18"/>
                          <w:lang w:val="pt-BR"/>
                        </w:rPr>
                        <w:t xml:space="preserve">. </w:t>
                      </w:r>
                      <w:r w:rsidRPr="00890650">
                        <w:rPr>
                          <w:rFonts w:asciiTheme="majorHAnsi" w:hAnsiTheme="majorHAnsi"/>
                          <w:color w:val="595959" w:themeColor="text1" w:themeTint="A6"/>
                          <w:sz w:val="18"/>
                          <w:szCs w:val="18"/>
                          <w:lang w:val="es-ES_tradnl"/>
                        </w:rPr>
                        <w:t>Solución Amistosa.</w:t>
                      </w:r>
                      <w:r w:rsidR="0098169F">
                        <w:rPr>
                          <w:rFonts w:asciiTheme="majorHAnsi" w:hAnsiTheme="majorHAnsi"/>
                          <w:color w:val="595959" w:themeColor="text1" w:themeTint="A6"/>
                          <w:sz w:val="18"/>
                          <w:szCs w:val="18"/>
                          <w:lang w:val="es-ES_tradnl"/>
                        </w:rPr>
                        <w:t xml:space="preserve"> </w:t>
                      </w:r>
                      <w:r w:rsidR="005075FD">
                        <w:rPr>
                          <w:rFonts w:asciiTheme="majorHAnsi" w:hAnsiTheme="majorHAnsi"/>
                          <w:color w:val="595959" w:themeColor="text1" w:themeTint="A6"/>
                          <w:sz w:val="18"/>
                          <w:szCs w:val="18"/>
                          <w:lang w:val="es-ES_tradnl"/>
                        </w:rPr>
                        <w:t>Asmeth Yamith Salazar Palencia</w:t>
                      </w:r>
                      <w:r>
                        <w:rPr>
                          <w:rFonts w:asciiTheme="majorHAnsi" w:hAnsiTheme="majorHAnsi"/>
                          <w:color w:val="595959" w:themeColor="text1" w:themeTint="A6"/>
                          <w:sz w:val="18"/>
                          <w:szCs w:val="18"/>
                          <w:lang w:val="es-ES_tradnl"/>
                        </w:rPr>
                        <w:t xml:space="preserve">. </w:t>
                      </w:r>
                      <w:r w:rsidR="0098169F">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B24E98">
                        <w:rPr>
                          <w:rFonts w:asciiTheme="majorHAnsi" w:hAnsiTheme="majorHAnsi"/>
                          <w:color w:val="595959" w:themeColor="text1" w:themeTint="A6"/>
                          <w:sz w:val="18"/>
                          <w:szCs w:val="18"/>
                          <w:lang w:val="es-CO"/>
                        </w:rPr>
                        <w:t>22</w:t>
                      </w:r>
                      <w:r w:rsidR="00A25000">
                        <w:rPr>
                          <w:rFonts w:asciiTheme="majorHAnsi" w:hAnsiTheme="majorHAnsi"/>
                          <w:color w:val="595959" w:themeColor="text1" w:themeTint="A6"/>
                          <w:sz w:val="18"/>
                          <w:szCs w:val="18"/>
                          <w:lang w:val="es-CO"/>
                        </w:rPr>
                        <w:t xml:space="preserve"> de </w:t>
                      </w:r>
                      <w:r w:rsidR="00B24E98">
                        <w:rPr>
                          <w:rFonts w:asciiTheme="majorHAnsi" w:hAnsiTheme="majorHAnsi"/>
                          <w:color w:val="595959" w:themeColor="text1" w:themeTint="A6"/>
                          <w:sz w:val="18"/>
                          <w:szCs w:val="18"/>
                          <w:lang w:val="es-CO"/>
                        </w:rPr>
                        <w:t>octubre</w:t>
                      </w:r>
                      <w:r w:rsidR="00A25000">
                        <w:rPr>
                          <w:rFonts w:asciiTheme="majorHAnsi" w:hAnsiTheme="majorHAnsi"/>
                          <w:color w:val="595959" w:themeColor="text1" w:themeTint="A6"/>
                          <w:sz w:val="18"/>
                          <w:szCs w:val="18"/>
                          <w:lang w:val="es-CO"/>
                        </w:rPr>
                        <w:t xml:space="preserve"> de </w:t>
                      </w:r>
                      <w:r>
                        <w:rPr>
                          <w:rFonts w:asciiTheme="majorHAnsi" w:hAnsiTheme="majorHAnsi"/>
                          <w:color w:val="595959" w:themeColor="text1" w:themeTint="A6"/>
                          <w:sz w:val="18"/>
                          <w:szCs w:val="18"/>
                          <w:lang w:val="es-CO"/>
                        </w:rPr>
                        <w:t>202</w:t>
                      </w:r>
                      <w:r w:rsidR="0098169F">
                        <w:rPr>
                          <w:rFonts w:asciiTheme="majorHAnsi" w:hAnsiTheme="majorHAnsi"/>
                          <w:color w:val="595959" w:themeColor="text1" w:themeTint="A6"/>
                          <w:sz w:val="18"/>
                          <w:szCs w:val="18"/>
                          <w:lang w:val="es-CO"/>
                        </w:rPr>
                        <w:t>3</w:t>
                      </w:r>
                      <w:r w:rsidRPr="00931F13">
                        <w:rPr>
                          <w:rFonts w:asciiTheme="majorHAnsi" w:hAnsiTheme="majorHAnsi"/>
                          <w:color w:val="595959" w:themeColor="text1" w:themeTint="A6"/>
                          <w:sz w:val="18"/>
                          <w:szCs w:val="18"/>
                          <w:lang w:val="es-CO"/>
                        </w:rPr>
                        <w:t>.</w:t>
                      </w:r>
                    </w:p>
                  </w:txbxContent>
                </v:textbox>
              </v:shape>
            </w:pict>
          </mc:Fallback>
        </mc:AlternateContent>
      </w:r>
    </w:p>
    <w:p w14:paraId="59B2F376" w14:textId="77777777" w:rsidR="00A50FCF" w:rsidRPr="003B22BE" w:rsidRDefault="00A50FCF" w:rsidP="005E6A54">
      <w:pPr>
        <w:tabs>
          <w:tab w:val="center" w:pos="5400"/>
        </w:tabs>
        <w:suppressAutoHyphens/>
        <w:jc w:val="center"/>
        <w:rPr>
          <w:rFonts w:ascii="Cambria" w:hAnsi="Cambria"/>
          <w:sz w:val="20"/>
          <w:szCs w:val="20"/>
          <w:lang w:val="es-CO"/>
        </w:rPr>
      </w:pPr>
    </w:p>
    <w:p w14:paraId="4132D002" w14:textId="77777777" w:rsidR="0090270B" w:rsidRPr="003B22BE" w:rsidRDefault="00D306D1" w:rsidP="005E6A54">
      <w:pPr>
        <w:tabs>
          <w:tab w:val="center" w:pos="5400"/>
        </w:tabs>
        <w:suppressAutoHyphens/>
        <w:jc w:val="center"/>
        <w:rPr>
          <w:rFonts w:ascii="Cambria" w:hAnsi="Cambria"/>
          <w:b/>
          <w:sz w:val="20"/>
          <w:szCs w:val="20"/>
          <w:lang w:val="es-CO"/>
        </w:rPr>
      </w:pPr>
      <w:r w:rsidRPr="003B22BE">
        <w:rPr>
          <w:rFonts w:ascii="Cambria" w:hAnsi="Cambria"/>
          <w:noProof/>
          <w:sz w:val="20"/>
          <w:szCs w:val="20"/>
          <w:lang w:val="es-CO"/>
        </w:rPr>
        <mc:AlternateContent>
          <mc:Choice Requires="wps">
            <w:drawing>
              <wp:anchor distT="0" distB="0" distL="114300" distR="114300" simplePos="0" relativeHeight="251680768" behindDoc="0" locked="0" layoutInCell="1" allowOverlap="1" wp14:anchorId="68E70642" wp14:editId="6BF03383">
                <wp:simplePos x="0" y="0"/>
                <wp:positionH relativeFrom="column">
                  <wp:posOffset>1329690</wp:posOffset>
                </wp:positionH>
                <wp:positionV relativeFrom="paragraph">
                  <wp:posOffset>770618</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D7333D" w14:textId="77777777" w:rsidR="00660EA4" w:rsidRPr="00D72DC6" w:rsidRDefault="00660EA4" w:rsidP="00F02AD1">
                            <w:pPr>
                              <w:rPr>
                                <w:color w:val="FFFFFF" w:themeColor="background1"/>
                                <w14:textFill>
                                  <w14:noFill/>
                                </w14:textFill>
                              </w:rPr>
                            </w:pPr>
                            <w:r>
                              <w:rPr>
                                <w:noProof/>
                                <w:color w:val="FFFFFF" w:themeColor="background1"/>
                                <w14:textFill>
                                  <w14:noFill/>
                                </w14:textFill>
                              </w:rPr>
                              <w:drawing>
                                <wp:inline distT="0" distB="0" distL="0" distR="0" wp14:anchorId="227055EC" wp14:editId="4A9CF3C9">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70642" id="Text Box 9" o:spid="_x0000_s1031" type="#_x0000_t202" style="position:absolute;left:0;text-align:left;margin-left:104.7pt;margin-top:60.7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" fillcolor="white [3201]" stroked="f" strokeweight=".5pt">
                <v:textbox>
                  <w:txbxContent>
                    <w:p w14:paraId="69D7333D" w14:textId="77777777" w:rsidR="00660EA4" w:rsidRPr="00D72DC6" w:rsidRDefault="00660EA4" w:rsidP="00F02AD1">
                      <w:pPr>
                        <w:rPr>
                          <w:color w:val="FFFFFF" w:themeColor="background1"/>
                          <w14:textFill>
                            <w14:noFill/>
                          </w14:textFill>
                        </w:rPr>
                      </w:pPr>
                      <w:r>
                        <w:rPr>
                          <w:noProof/>
                          <w:color w:val="FFFFFF" w:themeColor="background1"/>
                          <w14:textFill>
                            <w14:noFill/>
                          </w14:textFill>
                        </w:rPr>
                        <w:drawing>
                          <wp:inline distT="0" distB="0" distL="0" distR="0" wp14:anchorId="227055EC" wp14:editId="4A9CF3C9">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3B22BE">
        <w:rPr>
          <w:rFonts w:ascii="Cambria" w:hAnsi="Cambria"/>
          <w:noProof/>
          <w:sz w:val="20"/>
          <w:szCs w:val="20"/>
          <w:lang w:val="es-CO"/>
        </w:rPr>
        <mc:AlternateContent>
          <mc:Choice Requires="wps">
            <w:drawing>
              <wp:anchor distT="0" distB="0" distL="114300" distR="114300" simplePos="0" relativeHeight="251682816" behindDoc="0" locked="0" layoutInCell="1" allowOverlap="1" wp14:anchorId="3F4D7D8A" wp14:editId="1AD5E29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8692B1" w14:textId="77777777" w:rsidR="00660EA4" w:rsidRPr="004B7EB6" w:rsidRDefault="00660EA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D7D8A"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418692B1" w14:textId="77777777" w:rsidR="00660EA4" w:rsidRPr="004B7EB6" w:rsidRDefault="00660EA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562A3E8" w14:textId="77777777" w:rsidR="0070697F" w:rsidRPr="003B22BE" w:rsidRDefault="0070697F" w:rsidP="005E6A54">
      <w:pPr>
        <w:tabs>
          <w:tab w:val="center" w:pos="5400"/>
        </w:tabs>
        <w:suppressAutoHyphens/>
        <w:jc w:val="center"/>
        <w:rPr>
          <w:rFonts w:ascii="Cambria" w:hAnsi="Cambria"/>
          <w:b/>
          <w:sz w:val="20"/>
          <w:szCs w:val="20"/>
          <w:lang w:val="es-CO"/>
        </w:rPr>
        <w:sectPr w:rsidR="0070697F" w:rsidRPr="003B22BE"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4436EA8D" w14:textId="1CB546CF" w:rsidR="00722C9F" w:rsidRPr="003B22BE" w:rsidRDefault="00931F13" w:rsidP="00BE5B85">
      <w:pPr>
        <w:tabs>
          <w:tab w:val="center" w:pos="5400"/>
        </w:tabs>
        <w:suppressAutoHyphens/>
        <w:jc w:val="center"/>
        <w:rPr>
          <w:rFonts w:ascii="Cambria" w:hAnsi="Cambria"/>
          <w:b/>
          <w:sz w:val="18"/>
          <w:szCs w:val="18"/>
          <w:lang w:val="es-CO"/>
        </w:rPr>
      </w:pPr>
      <w:r w:rsidRPr="003B22BE">
        <w:rPr>
          <w:rFonts w:ascii="Cambria" w:hAnsi="Cambria"/>
          <w:b/>
          <w:sz w:val="18"/>
          <w:szCs w:val="18"/>
          <w:lang w:val="es-CO"/>
        </w:rPr>
        <w:lastRenderedPageBreak/>
        <w:t xml:space="preserve">INFORME No. </w:t>
      </w:r>
      <w:r w:rsidR="00A25000">
        <w:rPr>
          <w:rFonts w:ascii="Cambria" w:hAnsi="Cambria"/>
          <w:b/>
          <w:sz w:val="18"/>
          <w:szCs w:val="18"/>
          <w:lang w:val="es-CO"/>
        </w:rPr>
        <w:t>218</w:t>
      </w:r>
      <w:r w:rsidRPr="003B22BE">
        <w:rPr>
          <w:rFonts w:ascii="Cambria" w:hAnsi="Cambria"/>
          <w:b/>
          <w:sz w:val="18"/>
          <w:szCs w:val="18"/>
          <w:lang w:val="es-CO"/>
        </w:rPr>
        <w:t>/2</w:t>
      </w:r>
      <w:r w:rsidR="0098169F" w:rsidRPr="003B22BE">
        <w:rPr>
          <w:rFonts w:ascii="Cambria" w:hAnsi="Cambria"/>
          <w:b/>
          <w:sz w:val="18"/>
          <w:szCs w:val="18"/>
          <w:lang w:val="es-CO"/>
        </w:rPr>
        <w:t>3</w:t>
      </w:r>
    </w:p>
    <w:p w14:paraId="09D0F2F3" w14:textId="506B5568" w:rsidR="00722C9F" w:rsidRPr="003B22BE" w:rsidRDefault="0090750C" w:rsidP="00BE5B85">
      <w:pPr>
        <w:tabs>
          <w:tab w:val="center" w:pos="5400"/>
        </w:tabs>
        <w:suppressAutoHyphens/>
        <w:jc w:val="center"/>
        <w:rPr>
          <w:rFonts w:ascii="Cambria" w:hAnsi="Cambria"/>
          <w:b/>
          <w:sz w:val="18"/>
          <w:szCs w:val="18"/>
          <w:lang w:val="es-CO"/>
        </w:rPr>
      </w:pPr>
      <w:r w:rsidRPr="003B22BE">
        <w:rPr>
          <w:rFonts w:ascii="Cambria" w:hAnsi="Cambria"/>
          <w:b/>
          <w:sz w:val="18"/>
          <w:szCs w:val="18"/>
          <w:lang w:val="es-CO"/>
        </w:rPr>
        <w:t>CASO</w:t>
      </w:r>
      <w:r w:rsidR="00167F4C" w:rsidRPr="003B22BE">
        <w:rPr>
          <w:rFonts w:ascii="Cambria" w:hAnsi="Cambria"/>
          <w:b/>
          <w:sz w:val="18"/>
          <w:szCs w:val="18"/>
          <w:lang w:val="es-CO"/>
        </w:rPr>
        <w:t xml:space="preserve"> </w:t>
      </w:r>
      <w:r w:rsidRPr="003B22BE">
        <w:rPr>
          <w:rFonts w:ascii="Cambria" w:hAnsi="Cambria"/>
          <w:b/>
          <w:sz w:val="18"/>
          <w:szCs w:val="18"/>
          <w:lang w:val="es-CO"/>
        </w:rPr>
        <w:t>1</w:t>
      </w:r>
      <w:r w:rsidR="005075FD" w:rsidRPr="003B22BE">
        <w:rPr>
          <w:rFonts w:ascii="Cambria" w:hAnsi="Cambria"/>
          <w:b/>
          <w:sz w:val="18"/>
          <w:szCs w:val="18"/>
          <w:lang w:val="es-CO"/>
        </w:rPr>
        <w:t>2</w:t>
      </w:r>
      <w:r w:rsidRPr="003B22BE">
        <w:rPr>
          <w:rFonts w:ascii="Cambria" w:hAnsi="Cambria"/>
          <w:b/>
          <w:sz w:val="18"/>
          <w:szCs w:val="18"/>
          <w:lang w:val="es-CO"/>
        </w:rPr>
        <w:t>.</w:t>
      </w:r>
      <w:r w:rsidR="005075FD" w:rsidRPr="003B22BE">
        <w:rPr>
          <w:rFonts w:ascii="Cambria" w:hAnsi="Cambria"/>
          <w:b/>
          <w:sz w:val="18"/>
          <w:szCs w:val="18"/>
          <w:lang w:val="es-CO"/>
        </w:rPr>
        <w:t>49</w:t>
      </w:r>
      <w:r w:rsidRPr="003B22BE">
        <w:rPr>
          <w:rFonts w:ascii="Cambria" w:hAnsi="Cambria"/>
          <w:b/>
          <w:sz w:val="18"/>
          <w:szCs w:val="18"/>
          <w:lang w:val="es-CO"/>
        </w:rPr>
        <w:t>0</w:t>
      </w:r>
    </w:p>
    <w:p w14:paraId="300511F2" w14:textId="77777777" w:rsidR="00722C9F" w:rsidRPr="003B22BE" w:rsidRDefault="00722C9F" w:rsidP="00BE5B85">
      <w:pPr>
        <w:tabs>
          <w:tab w:val="center" w:pos="5400"/>
        </w:tabs>
        <w:suppressAutoHyphens/>
        <w:jc w:val="center"/>
        <w:rPr>
          <w:rFonts w:ascii="Cambria" w:hAnsi="Cambria"/>
          <w:sz w:val="18"/>
          <w:szCs w:val="18"/>
          <w:lang w:val="es-CO"/>
        </w:rPr>
      </w:pPr>
      <w:r w:rsidRPr="003B22BE">
        <w:rPr>
          <w:rFonts w:ascii="Cambria" w:hAnsi="Cambria"/>
          <w:sz w:val="18"/>
          <w:szCs w:val="18"/>
          <w:lang w:val="es-CO"/>
        </w:rPr>
        <w:t xml:space="preserve">INFORME DE </w:t>
      </w:r>
      <w:r w:rsidR="00931F13" w:rsidRPr="003B22BE">
        <w:rPr>
          <w:rFonts w:ascii="Cambria" w:hAnsi="Cambria"/>
          <w:sz w:val="18"/>
          <w:szCs w:val="18"/>
          <w:lang w:val="es-CO"/>
        </w:rPr>
        <w:t>SOLUCIÓN AMISTOSA</w:t>
      </w:r>
    </w:p>
    <w:p w14:paraId="4D8E3732" w14:textId="029C7EDE" w:rsidR="00722C9F" w:rsidRPr="003B22BE" w:rsidRDefault="005075FD" w:rsidP="00BE5B85">
      <w:pPr>
        <w:tabs>
          <w:tab w:val="center" w:pos="5400"/>
        </w:tabs>
        <w:suppressAutoHyphens/>
        <w:jc w:val="center"/>
        <w:rPr>
          <w:rFonts w:ascii="Cambria" w:hAnsi="Cambria"/>
          <w:sz w:val="18"/>
          <w:szCs w:val="18"/>
          <w:lang w:val="es-CO"/>
        </w:rPr>
      </w:pPr>
      <w:r w:rsidRPr="003B22BE">
        <w:rPr>
          <w:rFonts w:ascii="Cambria" w:hAnsi="Cambria"/>
          <w:sz w:val="18"/>
          <w:szCs w:val="18"/>
          <w:lang w:val="es-CO"/>
        </w:rPr>
        <w:t>ASMETH YAMITH SALAZAR PALENCIA</w:t>
      </w:r>
    </w:p>
    <w:p w14:paraId="63E8618A" w14:textId="735DDA34" w:rsidR="0070697F" w:rsidRPr="003B22BE" w:rsidRDefault="0098169F" w:rsidP="00BE5B85">
      <w:pPr>
        <w:tabs>
          <w:tab w:val="center" w:pos="5400"/>
        </w:tabs>
        <w:suppressAutoHyphens/>
        <w:jc w:val="center"/>
        <w:rPr>
          <w:rFonts w:ascii="Cambria" w:hAnsi="Cambria"/>
          <w:sz w:val="18"/>
          <w:szCs w:val="18"/>
          <w:lang w:val="es-CO"/>
        </w:rPr>
      </w:pPr>
      <w:r w:rsidRPr="003B22BE">
        <w:rPr>
          <w:rFonts w:ascii="Cambria" w:hAnsi="Cambria"/>
          <w:sz w:val="18"/>
          <w:szCs w:val="18"/>
          <w:lang w:val="es-CO"/>
        </w:rPr>
        <w:t>COLOMBIA</w:t>
      </w:r>
      <w:r w:rsidR="005F7ADA" w:rsidRPr="003B22BE">
        <w:rPr>
          <w:rStyle w:val="FootnoteReference"/>
          <w:rFonts w:ascii="Cambria" w:hAnsi="Cambria"/>
          <w:sz w:val="18"/>
          <w:szCs w:val="18"/>
          <w:lang w:val="es-CO"/>
        </w:rPr>
        <w:footnoteReference w:id="2"/>
      </w:r>
    </w:p>
    <w:p w14:paraId="403769F5" w14:textId="4DC845E5" w:rsidR="008D768D" w:rsidRPr="003B22BE" w:rsidRDefault="00A25000" w:rsidP="00BE5B85">
      <w:pPr>
        <w:tabs>
          <w:tab w:val="center" w:pos="5400"/>
        </w:tabs>
        <w:suppressAutoHyphens/>
        <w:jc w:val="center"/>
        <w:rPr>
          <w:rFonts w:ascii="Cambria" w:hAnsi="Cambria"/>
          <w:sz w:val="18"/>
          <w:szCs w:val="18"/>
          <w:lang w:val="es-CO"/>
        </w:rPr>
      </w:pPr>
      <w:r>
        <w:rPr>
          <w:rFonts w:ascii="Cambria" w:hAnsi="Cambria"/>
          <w:sz w:val="18"/>
          <w:szCs w:val="18"/>
          <w:lang w:val="es-CO"/>
        </w:rPr>
        <w:t>22</w:t>
      </w:r>
      <w:r w:rsidR="00DA0340" w:rsidRPr="003B22BE">
        <w:rPr>
          <w:rFonts w:ascii="Cambria" w:hAnsi="Cambria"/>
          <w:sz w:val="18"/>
          <w:szCs w:val="18"/>
          <w:lang w:val="es-CO"/>
        </w:rPr>
        <w:t xml:space="preserve"> DE</w:t>
      </w:r>
      <w:r w:rsidR="008A06BA" w:rsidRPr="003B22BE">
        <w:rPr>
          <w:rFonts w:ascii="Cambria" w:hAnsi="Cambria"/>
          <w:sz w:val="18"/>
          <w:szCs w:val="18"/>
          <w:lang w:val="es-CO"/>
        </w:rPr>
        <w:t xml:space="preserve"> </w:t>
      </w:r>
      <w:r>
        <w:rPr>
          <w:rFonts w:ascii="Cambria" w:hAnsi="Cambria"/>
          <w:sz w:val="18"/>
          <w:szCs w:val="18"/>
          <w:lang w:val="es-CO"/>
        </w:rPr>
        <w:t>OCTUBRE</w:t>
      </w:r>
      <w:r w:rsidR="00DA0340" w:rsidRPr="003B22BE">
        <w:rPr>
          <w:rFonts w:ascii="Cambria" w:hAnsi="Cambria"/>
          <w:sz w:val="18"/>
          <w:szCs w:val="18"/>
          <w:lang w:val="es-CO"/>
        </w:rPr>
        <w:t xml:space="preserve"> DE</w:t>
      </w:r>
      <w:r w:rsidR="00931F13" w:rsidRPr="003B22BE">
        <w:rPr>
          <w:rFonts w:ascii="Cambria" w:hAnsi="Cambria"/>
          <w:sz w:val="18"/>
          <w:szCs w:val="18"/>
          <w:lang w:val="es-CO"/>
        </w:rPr>
        <w:t xml:space="preserve"> 202</w:t>
      </w:r>
      <w:r w:rsidR="0098169F" w:rsidRPr="003B22BE">
        <w:rPr>
          <w:rFonts w:ascii="Cambria" w:hAnsi="Cambria"/>
          <w:sz w:val="18"/>
          <w:szCs w:val="18"/>
          <w:lang w:val="es-CO"/>
        </w:rPr>
        <w:t>3</w:t>
      </w:r>
    </w:p>
    <w:p w14:paraId="07D67F6C" w14:textId="4AE31166" w:rsidR="00286A95" w:rsidRPr="003B22BE" w:rsidRDefault="00286A95" w:rsidP="005E6A54">
      <w:pPr>
        <w:tabs>
          <w:tab w:val="center" w:pos="5400"/>
        </w:tabs>
        <w:suppressAutoHyphens/>
        <w:jc w:val="center"/>
        <w:rPr>
          <w:rFonts w:ascii="Cambria" w:hAnsi="Cambria"/>
          <w:sz w:val="20"/>
          <w:szCs w:val="20"/>
          <w:lang w:val="es-CO"/>
        </w:rPr>
      </w:pPr>
    </w:p>
    <w:p w14:paraId="041F549E" w14:textId="77777777" w:rsidR="00286A95" w:rsidRPr="003B22BE" w:rsidRDefault="00286A95" w:rsidP="005E6A54">
      <w:pPr>
        <w:tabs>
          <w:tab w:val="center" w:pos="5400"/>
        </w:tabs>
        <w:suppressAutoHyphens/>
        <w:jc w:val="center"/>
        <w:rPr>
          <w:rFonts w:ascii="Cambria" w:hAnsi="Cambria"/>
          <w:sz w:val="20"/>
          <w:szCs w:val="20"/>
          <w:lang w:val="es-CO"/>
        </w:rPr>
      </w:pPr>
    </w:p>
    <w:p w14:paraId="28E8AF1A" w14:textId="73A857C5" w:rsidR="00931F13" w:rsidRPr="003B22BE" w:rsidRDefault="00931F13" w:rsidP="00BE5B8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b/>
          <w:sz w:val="20"/>
          <w:szCs w:val="20"/>
          <w:lang w:val="es-CO"/>
        </w:rPr>
      </w:pPr>
      <w:r w:rsidRPr="003B22BE">
        <w:rPr>
          <w:b/>
          <w:sz w:val="20"/>
          <w:szCs w:val="20"/>
          <w:lang w:val="es-CO"/>
        </w:rPr>
        <w:t>RESUMEN Y ASPECTOS PROCESALES RELEVANTES DEL PROCESO DE SOLUCIÓN AMISTOSA</w:t>
      </w:r>
    </w:p>
    <w:p w14:paraId="01923CC9" w14:textId="77777777" w:rsidR="00931F13" w:rsidRPr="003B22BE" w:rsidRDefault="00931F13" w:rsidP="00BE5B85">
      <w:pPr>
        <w:ind w:firstLine="720"/>
        <w:jc w:val="both"/>
        <w:rPr>
          <w:rFonts w:ascii="Cambria" w:eastAsia="MS Mincho" w:hAnsi="Cambria"/>
          <w:sz w:val="20"/>
          <w:szCs w:val="20"/>
          <w:lang w:val="es-CO"/>
        </w:rPr>
      </w:pPr>
    </w:p>
    <w:p w14:paraId="4E648EF1" w14:textId="272E1C48" w:rsidR="00274C5E" w:rsidRPr="003B22BE" w:rsidRDefault="00931F13" w:rsidP="00BE5B8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eastAsia="Times New Roman"/>
          <w:color w:val="auto"/>
          <w:sz w:val="20"/>
          <w:szCs w:val="20"/>
          <w:bdr w:val="none" w:sz="0" w:space="0" w:color="auto" w:frame="1"/>
          <w:lang w:val="es-CO"/>
        </w:rPr>
      </w:pPr>
      <w:r w:rsidRPr="003B22BE">
        <w:rPr>
          <w:color w:val="auto"/>
          <w:sz w:val="20"/>
          <w:szCs w:val="20"/>
          <w:bdr w:val="none" w:sz="0" w:space="0" w:color="auto" w:frame="1"/>
          <w:lang w:val="es-CO"/>
        </w:rPr>
        <w:t xml:space="preserve">El </w:t>
      </w:r>
      <w:r w:rsidR="004B4CB5" w:rsidRPr="003B22BE">
        <w:rPr>
          <w:color w:val="auto"/>
          <w:sz w:val="20"/>
          <w:szCs w:val="20"/>
          <w:bdr w:val="none" w:sz="0" w:space="0" w:color="auto" w:frame="1"/>
          <w:lang w:val="es-CO"/>
        </w:rPr>
        <w:t>7 de mayo</w:t>
      </w:r>
      <w:r w:rsidR="005802E9" w:rsidRPr="003B22BE">
        <w:rPr>
          <w:color w:val="auto"/>
          <w:sz w:val="20"/>
          <w:szCs w:val="20"/>
          <w:bdr w:val="none" w:sz="0" w:space="0" w:color="auto" w:frame="1"/>
          <w:lang w:val="es-CO"/>
        </w:rPr>
        <w:t xml:space="preserve"> de 20</w:t>
      </w:r>
      <w:r w:rsidR="00190CA4" w:rsidRPr="003B22BE">
        <w:rPr>
          <w:color w:val="auto"/>
          <w:sz w:val="20"/>
          <w:szCs w:val="20"/>
          <w:bdr w:val="none" w:sz="0" w:space="0" w:color="auto" w:frame="1"/>
          <w:lang w:val="es-CO"/>
        </w:rPr>
        <w:t>0</w:t>
      </w:r>
      <w:r w:rsidR="004B4CB5" w:rsidRPr="003B22BE">
        <w:rPr>
          <w:color w:val="auto"/>
          <w:sz w:val="20"/>
          <w:szCs w:val="20"/>
          <w:bdr w:val="none" w:sz="0" w:space="0" w:color="auto" w:frame="1"/>
          <w:lang w:val="es-CO"/>
        </w:rPr>
        <w:t>4</w:t>
      </w:r>
      <w:r w:rsidRPr="003B22BE">
        <w:rPr>
          <w:color w:val="auto"/>
          <w:sz w:val="20"/>
          <w:szCs w:val="20"/>
          <w:bdr w:val="none" w:sz="0" w:space="0" w:color="auto" w:frame="1"/>
          <w:lang w:val="es-CO"/>
        </w:rPr>
        <w:t xml:space="preserve">, la Comisión Interamericana de Derechos Humanos (en adelante “la Comisión” o “CIDH”) recibió una petición presentada </w:t>
      </w:r>
      <w:r w:rsidR="0047002B" w:rsidRPr="003B22BE">
        <w:rPr>
          <w:color w:val="auto"/>
          <w:sz w:val="20"/>
          <w:szCs w:val="20"/>
          <w:lang w:val="es-CO"/>
        </w:rPr>
        <w:t xml:space="preserve">por </w:t>
      </w:r>
      <w:r w:rsidR="004B4CB5" w:rsidRPr="003B22BE">
        <w:rPr>
          <w:color w:val="auto"/>
          <w:sz w:val="20"/>
          <w:szCs w:val="20"/>
          <w:lang w:val="es-CO"/>
        </w:rPr>
        <w:t xml:space="preserve">la </w:t>
      </w:r>
      <w:r w:rsidR="004B4CB5" w:rsidRPr="003B22BE">
        <w:rPr>
          <w:rFonts w:cs="Calibri"/>
          <w:color w:val="auto"/>
          <w:sz w:val="20"/>
          <w:szCs w:val="20"/>
          <w:lang w:val="es-PE"/>
        </w:rPr>
        <w:t>Corporación Colectivo de Abogados José Alvear Restrepo</w:t>
      </w:r>
      <w:r w:rsidR="00190CA4" w:rsidRPr="003B22BE">
        <w:rPr>
          <w:rStyle w:val="normaltextrun"/>
          <w:color w:val="auto"/>
          <w:sz w:val="20"/>
          <w:szCs w:val="20"/>
          <w:shd w:val="clear" w:color="auto" w:fill="FFFFFF"/>
          <w:lang w:val="es-CO"/>
        </w:rPr>
        <w:t xml:space="preserve"> </w:t>
      </w:r>
      <w:r w:rsidR="0047002B" w:rsidRPr="003B22BE">
        <w:rPr>
          <w:color w:val="auto"/>
          <w:sz w:val="20"/>
          <w:szCs w:val="20"/>
          <w:lang w:val="es-CO"/>
        </w:rPr>
        <w:t>(en adelante</w:t>
      </w:r>
      <w:r w:rsidR="004B4CB5" w:rsidRPr="003B22BE">
        <w:rPr>
          <w:color w:val="auto"/>
          <w:sz w:val="20"/>
          <w:szCs w:val="20"/>
          <w:lang w:val="es-CO"/>
        </w:rPr>
        <w:t xml:space="preserve"> “CAJAR”</w:t>
      </w:r>
      <w:r w:rsidR="0047002B" w:rsidRPr="003B22BE">
        <w:rPr>
          <w:color w:val="auto"/>
          <w:sz w:val="20"/>
          <w:szCs w:val="20"/>
          <w:lang w:val="es-CO"/>
        </w:rPr>
        <w:t xml:space="preserve"> </w:t>
      </w:r>
      <w:r w:rsidR="000C7348" w:rsidRPr="003B22BE">
        <w:rPr>
          <w:color w:val="auto"/>
          <w:sz w:val="20"/>
          <w:szCs w:val="20"/>
          <w:lang w:val="es-CO"/>
        </w:rPr>
        <w:t>“</w:t>
      </w:r>
      <w:r w:rsidR="004B4CB5" w:rsidRPr="003B22BE">
        <w:rPr>
          <w:color w:val="auto"/>
          <w:sz w:val="20"/>
          <w:szCs w:val="20"/>
          <w:lang w:val="es-CO"/>
        </w:rPr>
        <w:t>los</w:t>
      </w:r>
      <w:r w:rsidR="000C7348" w:rsidRPr="003B22BE">
        <w:rPr>
          <w:color w:val="auto"/>
          <w:sz w:val="20"/>
          <w:szCs w:val="20"/>
          <w:lang w:val="es-CO"/>
        </w:rPr>
        <w:t xml:space="preserve"> peticionario</w:t>
      </w:r>
      <w:r w:rsidR="004B4CB5" w:rsidRPr="003B22BE">
        <w:rPr>
          <w:color w:val="auto"/>
          <w:sz w:val="20"/>
          <w:szCs w:val="20"/>
          <w:lang w:val="es-CO"/>
        </w:rPr>
        <w:t>s</w:t>
      </w:r>
      <w:r w:rsidR="000C7348" w:rsidRPr="003B22BE">
        <w:rPr>
          <w:color w:val="auto"/>
          <w:sz w:val="20"/>
          <w:szCs w:val="20"/>
          <w:lang w:val="es-CO"/>
        </w:rPr>
        <w:t xml:space="preserve">” </w:t>
      </w:r>
      <w:r w:rsidR="0047002B" w:rsidRPr="003B22BE">
        <w:rPr>
          <w:color w:val="auto"/>
          <w:sz w:val="20"/>
          <w:szCs w:val="20"/>
          <w:lang w:val="es-CO"/>
        </w:rPr>
        <w:t>“la</w:t>
      </w:r>
      <w:r w:rsidR="000C7348" w:rsidRPr="003B22BE">
        <w:rPr>
          <w:color w:val="auto"/>
          <w:sz w:val="20"/>
          <w:szCs w:val="20"/>
          <w:lang w:val="es-CO"/>
        </w:rPr>
        <w:t xml:space="preserve"> parte</w:t>
      </w:r>
      <w:r w:rsidR="0047002B" w:rsidRPr="003B22BE">
        <w:rPr>
          <w:color w:val="auto"/>
          <w:sz w:val="20"/>
          <w:szCs w:val="20"/>
          <w:lang w:val="es-CO"/>
        </w:rPr>
        <w:t xml:space="preserve"> peticionaria”</w:t>
      </w:r>
      <w:r w:rsidR="00F057D6" w:rsidRPr="003B22BE">
        <w:rPr>
          <w:color w:val="auto"/>
          <w:sz w:val="20"/>
          <w:szCs w:val="20"/>
          <w:lang w:val="es-CO"/>
        </w:rPr>
        <w:t xml:space="preserve">) </w:t>
      </w:r>
      <w:r w:rsidR="000C7348" w:rsidRPr="003B22BE">
        <w:rPr>
          <w:color w:val="auto"/>
          <w:sz w:val="20"/>
          <w:szCs w:val="20"/>
          <w:bdr w:val="none" w:sz="0" w:space="0" w:color="auto" w:frame="1"/>
          <w:lang w:val="es-CO"/>
        </w:rPr>
        <w:t xml:space="preserve">en </w:t>
      </w:r>
      <w:r w:rsidRPr="003B22BE">
        <w:rPr>
          <w:color w:val="auto"/>
          <w:sz w:val="20"/>
          <w:szCs w:val="20"/>
          <w:bdr w:val="none" w:sz="0" w:space="0" w:color="auto" w:frame="1"/>
          <w:lang w:val="es-CO"/>
        </w:rPr>
        <w:t xml:space="preserve">la cual se alegaba la responsabilidad internacional de </w:t>
      </w:r>
      <w:r w:rsidR="00C01502" w:rsidRPr="003B22BE">
        <w:rPr>
          <w:color w:val="auto"/>
          <w:sz w:val="20"/>
          <w:szCs w:val="20"/>
          <w:bdr w:val="none" w:sz="0" w:space="0" w:color="auto" w:frame="1"/>
          <w:lang w:val="es-CO"/>
        </w:rPr>
        <w:t xml:space="preserve">la República de </w:t>
      </w:r>
      <w:r w:rsidR="00E50BF8" w:rsidRPr="003B22BE">
        <w:rPr>
          <w:color w:val="auto"/>
          <w:sz w:val="20"/>
          <w:szCs w:val="20"/>
          <w:bdr w:val="none" w:sz="0" w:space="0" w:color="auto" w:frame="1"/>
          <w:lang w:val="es-CO"/>
        </w:rPr>
        <w:t>Colombia</w:t>
      </w:r>
      <w:r w:rsidR="00C01502" w:rsidRPr="003B22BE">
        <w:rPr>
          <w:color w:val="auto"/>
          <w:sz w:val="20"/>
          <w:szCs w:val="20"/>
          <w:bdr w:val="none" w:sz="0" w:space="0" w:color="auto" w:frame="1"/>
          <w:lang w:val="es-CO"/>
        </w:rPr>
        <w:t xml:space="preserve"> </w:t>
      </w:r>
      <w:r w:rsidRPr="003B22BE">
        <w:rPr>
          <w:color w:val="auto"/>
          <w:sz w:val="20"/>
          <w:szCs w:val="20"/>
          <w:bdr w:val="none" w:sz="0" w:space="0" w:color="auto" w:frame="1"/>
          <w:lang w:val="es-CO"/>
        </w:rPr>
        <w:t xml:space="preserve">(en adelante “Estado” o “Estado </w:t>
      </w:r>
      <w:r w:rsidR="00E50BF8" w:rsidRPr="003B22BE">
        <w:rPr>
          <w:color w:val="auto"/>
          <w:sz w:val="20"/>
          <w:szCs w:val="20"/>
          <w:bdr w:val="none" w:sz="0" w:space="0" w:color="auto" w:frame="1"/>
          <w:lang w:val="es-CO"/>
        </w:rPr>
        <w:t>colombiano</w:t>
      </w:r>
      <w:r w:rsidRPr="003B22BE">
        <w:rPr>
          <w:color w:val="auto"/>
          <w:sz w:val="20"/>
          <w:szCs w:val="20"/>
          <w:bdr w:val="none" w:sz="0" w:space="0" w:color="auto" w:frame="1"/>
          <w:lang w:val="es-CO"/>
        </w:rPr>
        <w:t>” o “</w:t>
      </w:r>
      <w:r w:rsidR="00E50BF8" w:rsidRPr="003B22BE">
        <w:rPr>
          <w:color w:val="auto"/>
          <w:sz w:val="20"/>
          <w:szCs w:val="20"/>
          <w:bdr w:val="none" w:sz="0" w:space="0" w:color="auto" w:frame="1"/>
          <w:lang w:val="es-CO"/>
        </w:rPr>
        <w:t>Colombia</w:t>
      </w:r>
      <w:r w:rsidRPr="003B22BE">
        <w:rPr>
          <w:color w:val="auto"/>
          <w:sz w:val="20"/>
          <w:szCs w:val="20"/>
          <w:bdr w:val="none" w:sz="0" w:space="0" w:color="auto" w:frame="1"/>
          <w:lang w:val="es-CO"/>
        </w:rPr>
        <w:t xml:space="preserve">”), por la violación de los derechos humanos contemplados en los </w:t>
      </w:r>
      <w:r w:rsidR="00190CA4" w:rsidRPr="003B22BE">
        <w:rPr>
          <w:rFonts w:eastAsia="Times New Roman"/>
          <w:color w:val="auto"/>
          <w:sz w:val="20"/>
          <w:szCs w:val="20"/>
          <w:bdr w:val="none" w:sz="0" w:space="0" w:color="auto" w:frame="1"/>
          <w:lang w:val="es-CO"/>
        </w:rPr>
        <w:t xml:space="preserve">8 (garantías judiciales), </w:t>
      </w:r>
      <w:r w:rsidR="004B4CB5" w:rsidRPr="003B22BE">
        <w:rPr>
          <w:rFonts w:eastAsia="Times New Roman"/>
          <w:color w:val="auto"/>
          <w:sz w:val="20"/>
          <w:szCs w:val="20"/>
          <w:bdr w:val="none" w:sz="0" w:space="0" w:color="auto" w:frame="1"/>
          <w:lang w:val="es-CO"/>
        </w:rPr>
        <w:t>9</w:t>
      </w:r>
      <w:r w:rsidR="00190CA4" w:rsidRPr="003B22BE">
        <w:rPr>
          <w:rFonts w:eastAsia="Times New Roman"/>
          <w:color w:val="auto"/>
          <w:sz w:val="20"/>
          <w:szCs w:val="20"/>
          <w:bdr w:val="none" w:sz="0" w:space="0" w:color="auto" w:frame="1"/>
          <w:lang w:val="es-CO"/>
        </w:rPr>
        <w:t xml:space="preserve"> (</w:t>
      </w:r>
      <w:r w:rsidR="004B4CB5" w:rsidRPr="003B22BE">
        <w:rPr>
          <w:sz w:val="20"/>
          <w:szCs w:val="20"/>
          <w:lang w:val="es-AR"/>
        </w:rPr>
        <w:t xml:space="preserve">principio de legalidad y retroactividad) </w:t>
      </w:r>
      <w:r w:rsidR="00396EA9" w:rsidRPr="003B22BE">
        <w:rPr>
          <w:color w:val="auto"/>
          <w:sz w:val="20"/>
          <w:szCs w:val="20"/>
          <w:bdr w:val="none" w:sz="0" w:space="0" w:color="auto" w:frame="1"/>
          <w:lang w:val="es-CO"/>
        </w:rPr>
        <w:t>y</w:t>
      </w:r>
      <w:r w:rsidRPr="003B22BE">
        <w:rPr>
          <w:color w:val="auto"/>
          <w:sz w:val="20"/>
          <w:szCs w:val="20"/>
          <w:bdr w:val="none" w:sz="0" w:space="0" w:color="auto" w:frame="1"/>
          <w:lang w:val="es-CO"/>
        </w:rPr>
        <w:t xml:space="preserve"> 25 (protecció</w:t>
      </w:r>
      <w:r w:rsidR="001D12CA" w:rsidRPr="003B22BE">
        <w:rPr>
          <w:color w:val="auto"/>
          <w:sz w:val="20"/>
          <w:szCs w:val="20"/>
          <w:bdr w:val="none" w:sz="0" w:space="0" w:color="auto" w:frame="1"/>
          <w:lang w:val="es-CO"/>
        </w:rPr>
        <w:t>n judicial), en relación con el</w:t>
      </w:r>
      <w:r w:rsidRPr="003B22BE">
        <w:rPr>
          <w:color w:val="auto"/>
          <w:sz w:val="20"/>
          <w:szCs w:val="20"/>
          <w:bdr w:val="none" w:sz="0" w:space="0" w:color="auto" w:frame="1"/>
          <w:lang w:val="es-CO"/>
        </w:rPr>
        <w:t xml:space="preserve"> artícul</w:t>
      </w:r>
      <w:r w:rsidR="001D12CA" w:rsidRPr="003B22BE">
        <w:rPr>
          <w:color w:val="auto"/>
          <w:sz w:val="20"/>
          <w:szCs w:val="20"/>
          <w:bdr w:val="none" w:sz="0" w:space="0" w:color="auto" w:frame="1"/>
          <w:lang w:val="es-CO"/>
        </w:rPr>
        <w:t>o</w:t>
      </w:r>
      <w:r w:rsidRPr="003B22BE">
        <w:rPr>
          <w:color w:val="auto"/>
          <w:sz w:val="20"/>
          <w:szCs w:val="20"/>
          <w:bdr w:val="none" w:sz="0" w:space="0" w:color="auto" w:frame="1"/>
          <w:lang w:val="es-CO"/>
        </w:rPr>
        <w:t xml:space="preserve"> </w:t>
      </w:r>
      <w:r w:rsidR="00051E54" w:rsidRPr="003B22BE">
        <w:rPr>
          <w:color w:val="auto"/>
          <w:sz w:val="20"/>
          <w:szCs w:val="20"/>
          <w:bdr w:val="none" w:sz="0" w:space="0" w:color="auto" w:frame="1"/>
          <w:lang w:val="es-CO"/>
        </w:rPr>
        <w:t>1</w:t>
      </w:r>
      <w:r w:rsidR="00135182" w:rsidRPr="003B22BE">
        <w:rPr>
          <w:color w:val="auto"/>
          <w:sz w:val="20"/>
          <w:szCs w:val="20"/>
          <w:bdr w:val="none" w:sz="0" w:space="0" w:color="auto" w:frame="1"/>
          <w:lang w:val="es-CO"/>
        </w:rPr>
        <w:t>.1</w:t>
      </w:r>
      <w:r w:rsidRPr="003B22BE">
        <w:rPr>
          <w:color w:val="auto"/>
          <w:sz w:val="20"/>
          <w:szCs w:val="20"/>
          <w:bdr w:val="none" w:sz="0" w:space="0" w:color="auto" w:frame="1"/>
          <w:lang w:val="es-CO"/>
        </w:rPr>
        <w:t xml:space="preserve"> (obligación de respetar</w:t>
      </w:r>
      <w:r w:rsidR="00135182" w:rsidRPr="003B22BE">
        <w:rPr>
          <w:color w:val="auto"/>
          <w:sz w:val="20"/>
          <w:szCs w:val="20"/>
          <w:bdr w:val="none" w:sz="0" w:space="0" w:color="auto" w:frame="1"/>
          <w:lang w:val="es-CO"/>
        </w:rPr>
        <w:t xml:space="preserve"> los derechos</w:t>
      </w:r>
      <w:r w:rsidRPr="003B22BE">
        <w:rPr>
          <w:color w:val="auto"/>
          <w:sz w:val="20"/>
          <w:szCs w:val="20"/>
          <w:bdr w:val="none" w:sz="0" w:space="0" w:color="auto" w:frame="1"/>
          <w:lang w:val="es-CO"/>
        </w:rPr>
        <w:t>) de la Convención Americana sobre Derechos Humanos, (en adelante “Convención”</w:t>
      </w:r>
      <w:r w:rsidR="000C7348" w:rsidRPr="003B22BE">
        <w:rPr>
          <w:color w:val="auto"/>
          <w:sz w:val="20"/>
          <w:szCs w:val="20"/>
          <w:bdr w:val="none" w:sz="0" w:space="0" w:color="auto" w:frame="1"/>
          <w:lang w:val="es-CO"/>
        </w:rPr>
        <w:t>,</w:t>
      </w:r>
      <w:r w:rsidRPr="003B22BE">
        <w:rPr>
          <w:color w:val="auto"/>
          <w:sz w:val="20"/>
          <w:szCs w:val="20"/>
          <w:bdr w:val="none" w:sz="0" w:space="0" w:color="auto" w:frame="1"/>
          <w:lang w:val="es-CO"/>
        </w:rPr>
        <w:t xml:space="preserve"> “Convenc</w:t>
      </w:r>
      <w:r w:rsidR="00B25AFE" w:rsidRPr="003B22BE">
        <w:rPr>
          <w:color w:val="auto"/>
          <w:sz w:val="20"/>
          <w:szCs w:val="20"/>
          <w:bdr w:val="none" w:sz="0" w:space="0" w:color="auto" w:frame="1"/>
          <w:lang w:val="es-CO"/>
        </w:rPr>
        <w:t>ión Americana”</w:t>
      </w:r>
      <w:r w:rsidR="000C7348" w:rsidRPr="003B22BE">
        <w:rPr>
          <w:color w:val="auto"/>
          <w:sz w:val="20"/>
          <w:szCs w:val="20"/>
          <w:bdr w:val="none" w:sz="0" w:space="0" w:color="auto" w:frame="1"/>
          <w:lang w:val="es-CO"/>
        </w:rPr>
        <w:t xml:space="preserve"> o “CADH”</w:t>
      </w:r>
      <w:r w:rsidR="00B25AFE" w:rsidRPr="003B22BE">
        <w:rPr>
          <w:color w:val="auto"/>
          <w:sz w:val="20"/>
          <w:szCs w:val="20"/>
          <w:bdr w:val="none" w:sz="0" w:space="0" w:color="auto" w:frame="1"/>
          <w:lang w:val="es-CO"/>
        </w:rPr>
        <w:t>)</w:t>
      </w:r>
      <w:r w:rsidR="002642AE" w:rsidRPr="003B22BE">
        <w:rPr>
          <w:color w:val="auto"/>
          <w:sz w:val="20"/>
          <w:szCs w:val="20"/>
          <w:bdr w:val="none" w:sz="0" w:space="0" w:color="auto" w:frame="1"/>
          <w:lang w:val="es-CO"/>
        </w:rPr>
        <w:t xml:space="preserve">, </w:t>
      </w:r>
      <w:r w:rsidR="00274C5E" w:rsidRPr="003B22BE">
        <w:rPr>
          <w:color w:val="auto"/>
          <w:sz w:val="20"/>
          <w:szCs w:val="20"/>
          <w:lang w:val="es-CO"/>
        </w:rPr>
        <w:t>por</w:t>
      </w:r>
      <w:r w:rsidR="004B4CB5" w:rsidRPr="003B22BE">
        <w:rPr>
          <w:sz w:val="20"/>
          <w:szCs w:val="20"/>
          <w:lang w:val="es-AR"/>
        </w:rPr>
        <w:t xml:space="preserve"> la privación del acceso a un recurso judicial efectivo para la determinación de los derechos de Asmeth Yamith Salazar Palencia</w:t>
      </w:r>
      <w:r w:rsidR="009A0371" w:rsidRPr="003B22BE">
        <w:rPr>
          <w:sz w:val="20"/>
          <w:szCs w:val="20"/>
          <w:lang w:val="es-AR"/>
        </w:rPr>
        <w:t>,</w:t>
      </w:r>
      <w:r w:rsidR="004B4CB5" w:rsidRPr="003B22BE">
        <w:rPr>
          <w:sz w:val="20"/>
          <w:szCs w:val="20"/>
          <w:lang w:val="es-AR"/>
        </w:rPr>
        <w:t xml:space="preserve"> en vista de decisiones en última instancia adoptadas por la Corte Constitucional y la Corte Suprema de Justicia de Colombia.</w:t>
      </w:r>
    </w:p>
    <w:p w14:paraId="2EFFAEEA" w14:textId="77777777" w:rsidR="009A0371" w:rsidRPr="003B22BE" w:rsidRDefault="009A0371" w:rsidP="00BE5B8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outlineLvl w:val="1"/>
        <w:rPr>
          <w:rFonts w:eastAsia="Times New Roman"/>
          <w:color w:val="auto"/>
          <w:sz w:val="20"/>
          <w:szCs w:val="20"/>
          <w:bdr w:val="none" w:sz="0" w:space="0" w:color="auto" w:frame="1"/>
          <w:lang w:val="es-CO"/>
        </w:rPr>
      </w:pPr>
    </w:p>
    <w:p w14:paraId="14323FE0" w14:textId="165CE5B0" w:rsidR="00280A89" w:rsidRPr="003B22BE" w:rsidRDefault="00D079E6" w:rsidP="00BE5B85">
      <w:pPr>
        <w:pStyle w:val="NormalWeb"/>
        <w:numPr>
          <w:ilvl w:val="0"/>
          <w:numId w:val="55"/>
        </w:numPr>
        <w:spacing w:before="0" w:beforeAutospacing="0" w:after="0" w:afterAutospacing="0"/>
        <w:ind w:left="0" w:firstLine="720"/>
        <w:jc w:val="both"/>
        <w:rPr>
          <w:rStyle w:val="normaltextrun"/>
          <w:rFonts w:ascii="Cambria" w:eastAsia="Calibri" w:hAnsi="Cambria"/>
          <w:lang w:val="es-ES_tradnl"/>
        </w:rPr>
      </w:pPr>
      <w:r w:rsidRPr="003B22BE">
        <w:rPr>
          <w:rFonts w:ascii="Cambria" w:eastAsia="Calibri" w:hAnsi="Cambria"/>
          <w:lang w:val="es-ES_tradnl"/>
        </w:rPr>
        <w:t xml:space="preserve">El </w:t>
      </w:r>
      <w:r w:rsidR="00190CA4" w:rsidRPr="003B22BE">
        <w:rPr>
          <w:rFonts w:ascii="Cambria" w:eastAsia="Calibri" w:hAnsi="Cambria"/>
          <w:lang w:val="es-ES_tradnl"/>
        </w:rPr>
        <w:t>2</w:t>
      </w:r>
      <w:r w:rsidR="004B4CB5" w:rsidRPr="003B22BE">
        <w:rPr>
          <w:rFonts w:ascii="Cambria" w:eastAsia="Calibri" w:hAnsi="Cambria"/>
          <w:lang w:val="es-ES_tradnl"/>
        </w:rPr>
        <w:t>2</w:t>
      </w:r>
      <w:r w:rsidRPr="003B22BE">
        <w:rPr>
          <w:rFonts w:ascii="Cambria" w:eastAsia="Calibri" w:hAnsi="Cambria"/>
          <w:lang w:val="es-ES_tradnl"/>
        </w:rPr>
        <w:t xml:space="preserve"> de </w:t>
      </w:r>
      <w:r w:rsidR="004B4CB5" w:rsidRPr="003B22BE">
        <w:rPr>
          <w:rFonts w:ascii="Cambria" w:eastAsia="Calibri" w:hAnsi="Cambria"/>
          <w:lang w:val="es-ES_tradnl"/>
        </w:rPr>
        <w:t>febrero</w:t>
      </w:r>
      <w:r w:rsidRPr="003B22BE">
        <w:rPr>
          <w:rFonts w:ascii="Cambria" w:eastAsia="Calibri" w:hAnsi="Cambria"/>
          <w:lang w:val="es-ES_tradnl"/>
        </w:rPr>
        <w:t xml:space="preserve"> de 20</w:t>
      </w:r>
      <w:r w:rsidR="004B4CB5" w:rsidRPr="003B22BE">
        <w:rPr>
          <w:rFonts w:ascii="Cambria" w:eastAsia="Calibri" w:hAnsi="Cambria"/>
          <w:lang w:val="es-ES_tradnl"/>
        </w:rPr>
        <w:t>05</w:t>
      </w:r>
      <w:r w:rsidRPr="003B22BE">
        <w:rPr>
          <w:rFonts w:ascii="Cambria" w:eastAsia="Calibri" w:hAnsi="Cambria"/>
          <w:lang w:val="es-ES_tradnl"/>
        </w:rPr>
        <w:t>, la Comisión emitió el Informe de Admisibilidad</w:t>
      </w:r>
      <w:r w:rsidR="006478C4" w:rsidRPr="003B22BE">
        <w:rPr>
          <w:rFonts w:ascii="Cambria" w:eastAsia="Calibri" w:hAnsi="Cambria"/>
          <w:lang w:val="es-ES_tradnl"/>
        </w:rPr>
        <w:t xml:space="preserve"> No.</w:t>
      </w:r>
      <w:r w:rsidRPr="003B22BE">
        <w:rPr>
          <w:rFonts w:ascii="Cambria" w:eastAsia="Calibri" w:hAnsi="Cambria"/>
          <w:lang w:val="es-ES_tradnl"/>
        </w:rPr>
        <w:t xml:space="preserve"> </w:t>
      </w:r>
      <w:r w:rsidR="004B4CB5" w:rsidRPr="003B22BE">
        <w:rPr>
          <w:rFonts w:ascii="Cambria" w:eastAsia="Calibri" w:hAnsi="Cambria"/>
          <w:lang w:val="es-ES_tradnl"/>
        </w:rPr>
        <w:t>4</w:t>
      </w:r>
      <w:r w:rsidRPr="003B22BE">
        <w:rPr>
          <w:rFonts w:ascii="Cambria" w:eastAsia="Calibri" w:hAnsi="Cambria"/>
          <w:lang w:val="es-ES_tradnl"/>
        </w:rPr>
        <w:t>/</w:t>
      </w:r>
      <w:r w:rsidR="004B4CB5" w:rsidRPr="003B22BE">
        <w:rPr>
          <w:rFonts w:ascii="Cambria" w:eastAsia="Calibri" w:hAnsi="Cambria"/>
          <w:lang w:val="es-ES_tradnl"/>
        </w:rPr>
        <w:t>05</w:t>
      </w:r>
      <w:r w:rsidRPr="003B22BE">
        <w:rPr>
          <w:rFonts w:ascii="Cambria" w:eastAsia="Calibri" w:hAnsi="Cambria"/>
          <w:lang w:val="es-ES_tradnl"/>
        </w:rPr>
        <w:t xml:space="preserve">, </w:t>
      </w:r>
      <w:r w:rsidRPr="003B22BE">
        <w:rPr>
          <w:rFonts w:ascii="Cambria" w:hAnsi="Cambria"/>
          <w:lang w:val="es-AR"/>
        </w:rPr>
        <w:t>en el cual declaró admisible la petición y declaró su competencia para conocer del reclamo presentado por la parte peticionaria respecto de la presunta violación de los derechos contenidos en los artículos</w:t>
      </w:r>
      <w:r w:rsidRPr="003B22BE">
        <w:rPr>
          <w:rFonts w:ascii="Cambria" w:eastAsia="Calibri" w:hAnsi="Cambria"/>
          <w:lang w:val="es-ES_tradnl"/>
        </w:rPr>
        <w:t xml:space="preserve"> </w:t>
      </w:r>
      <w:r w:rsidRPr="003B22BE">
        <w:rPr>
          <w:rStyle w:val="normaltextrun"/>
          <w:rFonts w:ascii="Cambria" w:eastAsia="Trebuchet MS" w:hAnsi="Cambria"/>
          <w:shd w:val="clear" w:color="auto" w:fill="FFFFFF"/>
          <w:lang w:val="es-CO"/>
        </w:rPr>
        <w:t>8 (garantías judiciales)</w:t>
      </w:r>
      <w:r w:rsidR="004B4CB5" w:rsidRPr="003B22BE">
        <w:rPr>
          <w:rStyle w:val="normaltextrun"/>
          <w:rFonts w:ascii="Cambria" w:eastAsia="Trebuchet MS" w:hAnsi="Cambria"/>
          <w:shd w:val="clear" w:color="auto" w:fill="FFFFFF"/>
          <w:lang w:val="es-CO"/>
        </w:rPr>
        <w:t xml:space="preserve"> y </w:t>
      </w:r>
      <w:r w:rsidRPr="003B22BE">
        <w:rPr>
          <w:rStyle w:val="normaltextrun"/>
          <w:rFonts w:ascii="Cambria" w:eastAsia="Trebuchet MS" w:hAnsi="Cambria"/>
          <w:shd w:val="clear" w:color="auto" w:fill="FFFFFF"/>
          <w:lang w:val="es-CO"/>
        </w:rPr>
        <w:t xml:space="preserve">25 (protección judicial) en concordancia con </w:t>
      </w:r>
      <w:r w:rsidR="00760FC1" w:rsidRPr="003B22BE">
        <w:rPr>
          <w:rStyle w:val="normaltextrun"/>
          <w:rFonts w:ascii="Cambria" w:eastAsia="Trebuchet MS" w:hAnsi="Cambria"/>
          <w:shd w:val="clear" w:color="auto" w:fill="FFFFFF"/>
          <w:lang w:val="es-CO"/>
        </w:rPr>
        <w:t>el</w:t>
      </w:r>
      <w:r w:rsidRPr="003B22BE">
        <w:rPr>
          <w:rStyle w:val="normaltextrun"/>
          <w:rFonts w:ascii="Cambria" w:eastAsia="Trebuchet MS" w:hAnsi="Cambria"/>
          <w:shd w:val="clear" w:color="auto" w:fill="FFFFFF"/>
          <w:lang w:val="es-CO"/>
        </w:rPr>
        <w:t xml:space="preserve"> artículo 1.1 de la Convención Americana</w:t>
      </w:r>
      <w:r w:rsidR="00682986" w:rsidRPr="003B22BE">
        <w:rPr>
          <w:rStyle w:val="normaltextrun"/>
          <w:rFonts w:ascii="Cambria" w:eastAsia="Trebuchet MS" w:hAnsi="Cambria"/>
          <w:shd w:val="clear" w:color="auto" w:fill="FFFFFF"/>
          <w:lang w:val="es-CO"/>
        </w:rPr>
        <w:t>.</w:t>
      </w:r>
    </w:p>
    <w:p w14:paraId="150F805D" w14:textId="77777777" w:rsidR="009A0371" w:rsidRPr="003B22BE" w:rsidRDefault="009A0371" w:rsidP="00BE5B85">
      <w:pPr>
        <w:pStyle w:val="NormalWeb"/>
        <w:spacing w:before="0" w:beforeAutospacing="0" w:after="0" w:afterAutospacing="0"/>
        <w:jc w:val="both"/>
        <w:rPr>
          <w:rStyle w:val="normaltextrun"/>
          <w:rFonts w:ascii="Cambria" w:eastAsia="Calibri" w:hAnsi="Cambria"/>
          <w:lang w:val="es-ES_tradnl"/>
        </w:rPr>
      </w:pPr>
    </w:p>
    <w:p w14:paraId="47DA58EA" w14:textId="64D94978" w:rsidR="00931F13" w:rsidRPr="003B22BE" w:rsidRDefault="00135182" w:rsidP="00BE5B85">
      <w:pPr>
        <w:pStyle w:val="NormalWeb"/>
        <w:numPr>
          <w:ilvl w:val="0"/>
          <w:numId w:val="55"/>
        </w:numPr>
        <w:tabs>
          <w:tab w:val="left" w:pos="90"/>
          <w:tab w:val="left" w:pos="1440"/>
        </w:tabs>
        <w:spacing w:before="0" w:beforeAutospacing="0" w:after="0" w:afterAutospacing="0"/>
        <w:ind w:left="0" w:firstLine="720"/>
        <w:jc w:val="both"/>
        <w:outlineLvl w:val="1"/>
        <w:rPr>
          <w:rFonts w:ascii="Cambria" w:hAnsi="Cambria"/>
          <w:color w:val="FF0000"/>
          <w:bdr w:val="none" w:sz="0" w:space="0" w:color="auto" w:frame="1"/>
          <w:lang w:val="es-CO"/>
        </w:rPr>
      </w:pPr>
      <w:r w:rsidRPr="003B22BE">
        <w:rPr>
          <w:rFonts w:ascii="Cambria" w:hAnsi="Cambria"/>
          <w:bdr w:val="none" w:sz="0" w:space="0" w:color="auto" w:frame="1"/>
          <w:lang w:val="es-CO"/>
        </w:rPr>
        <w:t>El</w:t>
      </w:r>
      <w:r w:rsidR="0084611F" w:rsidRPr="003B22BE">
        <w:rPr>
          <w:rFonts w:ascii="Cambria" w:hAnsi="Cambria"/>
          <w:bdr w:val="none" w:sz="0" w:space="0" w:color="auto" w:frame="1"/>
          <w:lang w:val="es-CO"/>
        </w:rPr>
        <w:t xml:space="preserve"> </w:t>
      </w:r>
      <w:r w:rsidR="002E244B" w:rsidRPr="003B22BE">
        <w:rPr>
          <w:rFonts w:ascii="Cambria" w:hAnsi="Cambria"/>
          <w:bdr w:val="none" w:sz="0" w:space="0" w:color="auto" w:frame="1"/>
          <w:lang w:val="es-CO"/>
        </w:rPr>
        <w:t>2</w:t>
      </w:r>
      <w:r w:rsidR="00682986" w:rsidRPr="003B22BE">
        <w:rPr>
          <w:rFonts w:ascii="Cambria" w:hAnsi="Cambria"/>
          <w:bdr w:val="none" w:sz="0" w:space="0" w:color="auto" w:frame="1"/>
          <w:lang w:val="es-CO"/>
        </w:rPr>
        <w:t>8</w:t>
      </w:r>
      <w:r w:rsidR="0019456D" w:rsidRPr="003B22BE">
        <w:rPr>
          <w:rFonts w:ascii="Cambria" w:hAnsi="Cambria"/>
          <w:bdr w:val="none" w:sz="0" w:space="0" w:color="auto" w:frame="1"/>
          <w:lang w:val="es-CO"/>
        </w:rPr>
        <w:t xml:space="preserve"> de </w:t>
      </w:r>
      <w:r w:rsidR="00682986" w:rsidRPr="003B22BE">
        <w:rPr>
          <w:rFonts w:ascii="Cambria" w:hAnsi="Cambria"/>
          <w:bdr w:val="none" w:sz="0" w:space="0" w:color="auto" w:frame="1"/>
          <w:lang w:val="es-CO"/>
        </w:rPr>
        <w:t>septiembre</w:t>
      </w:r>
      <w:r w:rsidR="0084611F" w:rsidRPr="003B22BE">
        <w:rPr>
          <w:rFonts w:ascii="Cambria" w:hAnsi="Cambria"/>
          <w:bdr w:val="none" w:sz="0" w:space="0" w:color="auto" w:frame="1"/>
          <w:lang w:val="es-CO"/>
        </w:rPr>
        <w:t xml:space="preserve"> de 202</w:t>
      </w:r>
      <w:r w:rsidR="00682986" w:rsidRPr="003B22BE">
        <w:rPr>
          <w:rFonts w:ascii="Cambria" w:hAnsi="Cambria"/>
          <w:bdr w:val="none" w:sz="0" w:space="0" w:color="auto" w:frame="1"/>
          <w:lang w:val="es-CO"/>
        </w:rPr>
        <w:t>0</w:t>
      </w:r>
      <w:r w:rsidR="00FB56F1" w:rsidRPr="003B22BE">
        <w:rPr>
          <w:rFonts w:ascii="Cambria" w:hAnsi="Cambria"/>
          <w:bdr w:val="none" w:sz="0" w:space="0" w:color="auto" w:frame="1"/>
          <w:lang w:val="es-CO"/>
        </w:rPr>
        <w:t>,</w:t>
      </w:r>
      <w:r w:rsidR="0084611F" w:rsidRPr="003B22BE">
        <w:rPr>
          <w:rFonts w:ascii="Cambria" w:hAnsi="Cambria"/>
          <w:bdr w:val="none" w:sz="0" w:space="0" w:color="auto" w:frame="1"/>
          <w:lang w:val="es-CO"/>
        </w:rPr>
        <w:t xml:space="preserve"> las partes suscribieron un acta de entendimiento para la búsqueda de una solución amistosa en la cual acordaron un cronograma de la negociación que se materializó con la firma de un acuerdo de solución amistosa</w:t>
      </w:r>
      <w:r w:rsidR="008238B7" w:rsidRPr="003B22BE">
        <w:rPr>
          <w:rFonts w:ascii="Cambria" w:hAnsi="Cambria"/>
          <w:lang w:val="es-CO"/>
        </w:rPr>
        <w:t xml:space="preserve"> (en adelante “ASA” o “acuerdo”) </w:t>
      </w:r>
      <w:r w:rsidR="0084611F" w:rsidRPr="003B22BE">
        <w:rPr>
          <w:rFonts w:ascii="Cambria" w:hAnsi="Cambria"/>
          <w:bdr w:val="none" w:sz="0" w:space="0" w:color="auto" w:frame="1"/>
          <w:lang w:val="es-CO"/>
        </w:rPr>
        <w:t xml:space="preserve">el </w:t>
      </w:r>
      <w:r w:rsidR="008C17C4" w:rsidRPr="003B22BE">
        <w:rPr>
          <w:rFonts w:ascii="Cambria" w:hAnsi="Cambria"/>
          <w:bdr w:val="none" w:sz="0" w:space="0" w:color="auto" w:frame="1"/>
          <w:lang w:val="es-CO"/>
        </w:rPr>
        <w:t>11</w:t>
      </w:r>
      <w:r w:rsidR="008238B7" w:rsidRPr="003B22BE">
        <w:rPr>
          <w:rFonts w:ascii="Cambria" w:hAnsi="Cambria"/>
          <w:bdr w:val="none" w:sz="0" w:space="0" w:color="auto" w:frame="1"/>
          <w:lang w:val="es-CO"/>
        </w:rPr>
        <w:t xml:space="preserve"> de </w:t>
      </w:r>
      <w:r w:rsidR="008C17C4" w:rsidRPr="003B22BE">
        <w:rPr>
          <w:rFonts w:ascii="Cambria" w:hAnsi="Cambria"/>
          <w:bdr w:val="none" w:sz="0" w:space="0" w:color="auto" w:frame="1"/>
          <w:lang w:val="es-CO"/>
        </w:rPr>
        <w:t>noviembre</w:t>
      </w:r>
      <w:r w:rsidR="008238B7" w:rsidRPr="003B22BE">
        <w:rPr>
          <w:rFonts w:ascii="Cambria" w:hAnsi="Cambria"/>
          <w:bdr w:val="none" w:sz="0" w:space="0" w:color="auto" w:frame="1"/>
          <w:lang w:val="es-CO"/>
        </w:rPr>
        <w:t xml:space="preserve"> de 202</w:t>
      </w:r>
      <w:r w:rsidR="00682986" w:rsidRPr="003B22BE">
        <w:rPr>
          <w:rFonts w:ascii="Cambria" w:hAnsi="Cambria"/>
          <w:bdr w:val="none" w:sz="0" w:space="0" w:color="auto" w:frame="1"/>
          <w:lang w:val="es-CO"/>
        </w:rPr>
        <w:t>1</w:t>
      </w:r>
      <w:r w:rsidR="00C4173B" w:rsidRPr="003B22BE">
        <w:rPr>
          <w:rFonts w:ascii="Cambria" w:hAnsi="Cambria"/>
          <w:bdr w:val="none" w:sz="0" w:space="0" w:color="auto" w:frame="1"/>
          <w:lang w:val="es-CO"/>
        </w:rPr>
        <w:t xml:space="preserve">, </w:t>
      </w:r>
      <w:r w:rsidR="00C4173B" w:rsidRPr="003B22BE">
        <w:rPr>
          <w:rFonts w:ascii="Cambria" w:hAnsi="Cambria"/>
          <w:lang w:val="es-CO"/>
        </w:rPr>
        <w:t>en la ciudad de Bogotá D.C</w:t>
      </w:r>
      <w:r w:rsidR="0084611F" w:rsidRPr="003B22BE">
        <w:rPr>
          <w:rFonts w:ascii="Cambria" w:hAnsi="Cambria"/>
          <w:bdr w:val="none" w:sz="0" w:space="0" w:color="auto" w:frame="1"/>
          <w:lang w:val="es-CO"/>
        </w:rPr>
        <w:t>.</w:t>
      </w:r>
      <w:r w:rsidR="008238B7" w:rsidRPr="003B22BE">
        <w:rPr>
          <w:rFonts w:ascii="Cambria" w:hAnsi="Cambria"/>
          <w:bdr w:val="none" w:sz="0" w:space="0" w:color="auto" w:frame="1"/>
          <w:lang w:val="es-CO"/>
        </w:rPr>
        <w:t xml:space="preserve"> </w:t>
      </w:r>
      <w:r w:rsidR="0084611F" w:rsidRPr="003B22BE">
        <w:rPr>
          <w:rFonts w:ascii="Cambria" w:hAnsi="Cambria"/>
          <w:bdr w:val="none" w:sz="0" w:space="0" w:color="auto" w:frame="1"/>
          <w:lang w:val="es-CO"/>
        </w:rPr>
        <w:t>Posteriormente,</w:t>
      </w:r>
      <w:r w:rsidR="0053792A" w:rsidRPr="003B22BE">
        <w:rPr>
          <w:rFonts w:ascii="Cambria" w:hAnsi="Cambria"/>
          <w:lang w:val="es-AR"/>
        </w:rPr>
        <w:t xml:space="preserve"> el 7 de septiembre de 2023, las partes presentaron un informe conjunto sobre los avances en la implementación del ASA y solicitaron a la CIDH su homologación.</w:t>
      </w:r>
    </w:p>
    <w:p w14:paraId="7EE464E2" w14:textId="77777777" w:rsidR="009A0371" w:rsidRPr="003B22BE" w:rsidRDefault="009A0371" w:rsidP="00BE5B85">
      <w:pPr>
        <w:pStyle w:val="NormalWeb"/>
        <w:tabs>
          <w:tab w:val="left" w:pos="90"/>
          <w:tab w:val="left" w:pos="1440"/>
        </w:tabs>
        <w:spacing w:before="0" w:beforeAutospacing="0" w:after="0" w:afterAutospacing="0"/>
        <w:jc w:val="both"/>
        <w:outlineLvl w:val="1"/>
        <w:rPr>
          <w:rFonts w:ascii="Cambria" w:hAnsi="Cambria"/>
          <w:color w:val="FF0000"/>
          <w:bdr w:val="none" w:sz="0" w:space="0" w:color="auto" w:frame="1"/>
          <w:lang w:val="es-CO"/>
        </w:rPr>
      </w:pPr>
    </w:p>
    <w:p w14:paraId="6F3FA8D2" w14:textId="39316718" w:rsidR="0084611F" w:rsidRPr="003B22BE" w:rsidRDefault="0084611F" w:rsidP="00BE5B8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3B22BE">
        <w:rPr>
          <w:rFonts w:ascii="Cambria" w:hAnsi="Cambria"/>
          <w:sz w:val="20"/>
          <w:szCs w:val="20"/>
          <w:lang w:val="es-CO"/>
        </w:rPr>
        <w:t xml:space="preserve">En el presente informe de solución amistosa, según lo establecido en el artículo 49 de la Convención y en el artículo 40.5 del Reglamento de la Comisión, se efectúa una reseña de los hechos alegados </w:t>
      </w:r>
      <w:r w:rsidR="00F4440D" w:rsidRPr="003B22BE">
        <w:rPr>
          <w:rFonts w:ascii="Cambria" w:hAnsi="Cambria"/>
          <w:sz w:val="20"/>
          <w:szCs w:val="20"/>
          <w:lang w:val="es-CO"/>
        </w:rPr>
        <w:t>en la petición</w:t>
      </w:r>
      <w:r w:rsidRPr="003B22BE">
        <w:rPr>
          <w:rFonts w:ascii="Cambria" w:hAnsi="Cambria"/>
          <w:sz w:val="20"/>
          <w:szCs w:val="20"/>
          <w:lang w:val="es-CO"/>
        </w:rPr>
        <w:t xml:space="preserve"> y se transcribe el acuerdo de solución amistosa </w:t>
      </w:r>
      <w:r w:rsidR="005343C3" w:rsidRPr="003B22BE">
        <w:rPr>
          <w:rFonts w:ascii="Cambria" w:hAnsi="Cambria"/>
          <w:sz w:val="20"/>
          <w:szCs w:val="20"/>
          <w:lang w:val="es-AR"/>
        </w:rPr>
        <w:t>firmado entre los peticionarios y la representación del Estado colombiano el 11 de noviembre de 2021</w:t>
      </w:r>
      <w:r w:rsidRPr="003B22BE">
        <w:rPr>
          <w:rFonts w:ascii="Cambria" w:hAnsi="Cambria"/>
          <w:sz w:val="20"/>
          <w:szCs w:val="20"/>
          <w:lang w:val="es-CO"/>
        </w:rPr>
        <w:t xml:space="preserve">. Asimismo, se aprueba el acuerdo suscrito entre las partes y se acuerda la publicación del presente informe en el Informe Anual de la CIDH a la Asamblea General de la Organización de los Estados Americanos. </w:t>
      </w:r>
    </w:p>
    <w:p w14:paraId="5D343674" w14:textId="77777777" w:rsidR="00931F13" w:rsidRPr="003B22BE" w:rsidRDefault="00931F13" w:rsidP="00BE5B85">
      <w:pPr>
        <w:jc w:val="both"/>
        <w:rPr>
          <w:rFonts w:ascii="Cambria" w:hAnsi="Cambria"/>
          <w:sz w:val="20"/>
          <w:szCs w:val="20"/>
          <w:lang w:val="es-CO"/>
        </w:rPr>
      </w:pPr>
    </w:p>
    <w:p w14:paraId="3719D748" w14:textId="77777777" w:rsidR="00931F13" w:rsidRPr="003B22BE" w:rsidRDefault="00931F13" w:rsidP="00BE5B8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851"/>
        <w:jc w:val="both"/>
        <w:rPr>
          <w:rFonts w:eastAsia="MS Mincho"/>
          <w:b/>
          <w:color w:val="auto"/>
          <w:sz w:val="20"/>
          <w:szCs w:val="20"/>
          <w:lang w:val="es-CO"/>
        </w:rPr>
      </w:pPr>
      <w:r w:rsidRPr="003B22BE">
        <w:rPr>
          <w:rFonts w:eastAsia="MS Mincho"/>
          <w:b/>
          <w:color w:val="auto"/>
          <w:sz w:val="20"/>
          <w:szCs w:val="20"/>
          <w:lang w:val="es-CO"/>
        </w:rPr>
        <w:t xml:space="preserve">LOS HECHOS ALEGADOS </w:t>
      </w:r>
    </w:p>
    <w:p w14:paraId="7564C882" w14:textId="77777777" w:rsidR="00BA00CC" w:rsidRPr="003B22BE" w:rsidRDefault="00BA00CC" w:rsidP="00BE5B85">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firstLine="720"/>
        <w:jc w:val="both"/>
        <w:rPr>
          <w:rFonts w:ascii="Cambria" w:eastAsia="MS Mincho" w:hAnsi="Cambria"/>
          <w:b/>
          <w:sz w:val="20"/>
          <w:szCs w:val="20"/>
          <w:lang w:val="es-CO"/>
        </w:rPr>
      </w:pPr>
    </w:p>
    <w:p w14:paraId="628D4933" w14:textId="5D8F5BAA" w:rsidR="00270D39" w:rsidRPr="000E0F70" w:rsidRDefault="00270D39" w:rsidP="00BE5B85">
      <w:pPr>
        <w:pStyle w:val="BodyText"/>
        <w:numPr>
          <w:ilvl w:val="0"/>
          <w:numId w:val="55"/>
        </w:numPr>
        <w:spacing w:after="0"/>
        <w:ind w:left="0" w:firstLine="851"/>
        <w:jc w:val="both"/>
        <w:rPr>
          <w:rFonts w:ascii="Cambria" w:hAnsi="Cambria"/>
          <w:color w:val="000000"/>
          <w:sz w:val="20"/>
          <w:szCs w:val="20"/>
          <w:lang w:val="es-AR" w:eastAsia="es-AR"/>
        </w:rPr>
      </w:pPr>
      <w:r w:rsidRPr="003B22BE">
        <w:rPr>
          <w:rFonts w:ascii="Cambria" w:hAnsi="Cambria"/>
          <w:color w:val="000000"/>
          <w:sz w:val="20"/>
          <w:szCs w:val="20"/>
          <w:lang w:val="es-NI"/>
        </w:rPr>
        <w:t xml:space="preserve">Los peticionarios indicaron que el 23 de febrero de 2000 el señor Asmeth Yamith Salazar Palencia </w:t>
      </w:r>
      <w:r w:rsidR="00B16D33" w:rsidRPr="003B22BE">
        <w:rPr>
          <w:rFonts w:ascii="Cambria" w:hAnsi="Cambria"/>
          <w:color w:val="000000"/>
          <w:sz w:val="20"/>
          <w:szCs w:val="20"/>
          <w:lang w:val="es-NI"/>
        </w:rPr>
        <w:t>fue</w:t>
      </w:r>
      <w:r w:rsidRPr="003B22BE">
        <w:rPr>
          <w:rFonts w:ascii="Cambria" w:hAnsi="Cambria"/>
          <w:color w:val="000000"/>
          <w:sz w:val="20"/>
          <w:szCs w:val="20"/>
          <w:lang w:val="es-NI"/>
        </w:rPr>
        <w:t xml:space="preserve"> condenado a doce meses de prisión, multa por valor de $20.000 pesos colombianos e interdicción de funciones públicas por decisión del Juzgado 28 Penal del Circuito de Bogotá en razón de haber actuado como interpósita persona para disimular el incremento patrimonial de una </w:t>
      </w:r>
      <w:r w:rsidR="009A0371" w:rsidRPr="003B22BE">
        <w:rPr>
          <w:rFonts w:ascii="Cambria" w:hAnsi="Cambria"/>
          <w:color w:val="000000"/>
          <w:sz w:val="20"/>
          <w:szCs w:val="20"/>
          <w:lang w:val="es-NI"/>
        </w:rPr>
        <w:t>exfuncionaria</w:t>
      </w:r>
      <w:r w:rsidRPr="003B22BE">
        <w:rPr>
          <w:rFonts w:ascii="Cambria" w:hAnsi="Cambria"/>
          <w:color w:val="000000"/>
          <w:sz w:val="20"/>
          <w:szCs w:val="20"/>
          <w:lang w:val="es-NI"/>
        </w:rPr>
        <w:t xml:space="preserve"> pública, condenada por enriquecimiento ilícito. El 6 de marzo de 2001 el Tribunal Superior del Distrito Judicial de Bogotá </w:t>
      </w:r>
      <w:r w:rsidR="00B16D33" w:rsidRPr="003B22BE">
        <w:rPr>
          <w:rFonts w:ascii="Cambria" w:hAnsi="Cambria"/>
          <w:color w:val="000000"/>
          <w:sz w:val="20"/>
          <w:szCs w:val="20"/>
          <w:lang w:val="es-NI"/>
        </w:rPr>
        <w:t>confirmó</w:t>
      </w:r>
      <w:r w:rsidRPr="003B22BE">
        <w:rPr>
          <w:rFonts w:ascii="Cambria" w:hAnsi="Cambria"/>
          <w:color w:val="000000"/>
          <w:sz w:val="20"/>
          <w:szCs w:val="20"/>
          <w:lang w:val="es-NI"/>
        </w:rPr>
        <w:t xml:space="preserve"> esta decisión. Seguidamente</w:t>
      </w:r>
      <w:r w:rsidR="00B16D33" w:rsidRPr="003B22BE">
        <w:rPr>
          <w:rFonts w:ascii="Cambria" w:hAnsi="Cambria"/>
          <w:color w:val="000000"/>
          <w:sz w:val="20"/>
          <w:szCs w:val="20"/>
          <w:lang w:val="es-NI"/>
        </w:rPr>
        <w:t>,</w:t>
      </w:r>
      <w:r w:rsidRPr="003B22BE">
        <w:rPr>
          <w:rFonts w:ascii="Cambria" w:hAnsi="Cambria"/>
          <w:color w:val="000000"/>
          <w:sz w:val="20"/>
          <w:szCs w:val="20"/>
          <w:lang w:val="es-NI"/>
        </w:rPr>
        <w:t xml:space="preserve"> el señor Salazar Palencia </w:t>
      </w:r>
      <w:r w:rsidR="00B16D33" w:rsidRPr="003B22BE">
        <w:rPr>
          <w:rFonts w:ascii="Cambria" w:hAnsi="Cambria"/>
          <w:color w:val="000000"/>
          <w:sz w:val="20"/>
          <w:szCs w:val="20"/>
          <w:lang w:val="es-NI"/>
        </w:rPr>
        <w:t>presentó</w:t>
      </w:r>
      <w:r w:rsidR="007A2255" w:rsidRPr="003B22BE">
        <w:rPr>
          <w:rFonts w:ascii="Cambria" w:hAnsi="Cambria"/>
          <w:color w:val="000000"/>
          <w:sz w:val="20"/>
          <w:szCs w:val="20"/>
          <w:lang w:val="es-NI"/>
        </w:rPr>
        <w:t xml:space="preserve"> </w:t>
      </w:r>
      <w:r w:rsidRPr="003B22BE">
        <w:rPr>
          <w:rFonts w:ascii="Cambria" w:hAnsi="Cambria"/>
          <w:color w:val="000000"/>
          <w:sz w:val="20"/>
          <w:szCs w:val="20"/>
          <w:lang w:val="es-NI"/>
        </w:rPr>
        <w:t xml:space="preserve">un recurso extraordinario de Casación ante el Tribunal Superior del Distrito Judicial de Bogotá, el cual </w:t>
      </w:r>
      <w:r w:rsidR="00B16D33" w:rsidRPr="003B22BE">
        <w:rPr>
          <w:rFonts w:ascii="Cambria" w:hAnsi="Cambria"/>
          <w:color w:val="000000"/>
          <w:sz w:val="20"/>
          <w:szCs w:val="20"/>
          <w:lang w:val="es-NI"/>
        </w:rPr>
        <w:t>fue</w:t>
      </w:r>
      <w:r w:rsidR="008012BE" w:rsidRPr="003B22BE">
        <w:rPr>
          <w:rFonts w:ascii="Cambria" w:hAnsi="Cambria"/>
          <w:color w:val="000000"/>
          <w:sz w:val="20"/>
          <w:szCs w:val="20"/>
          <w:lang w:val="es-NI"/>
        </w:rPr>
        <w:t xml:space="preserve"> admitido</w:t>
      </w:r>
      <w:r w:rsidRPr="003B22BE">
        <w:rPr>
          <w:rFonts w:ascii="Cambria" w:hAnsi="Cambria"/>
          <w:color w:val="000000"/>
          <w:sz w:val="20"/>
          <w:szCs w:val="20"/>
          <w:lang w:val="es-NI"/>
        </w:rPr>
        <w:t xml:space="preserve"> y remitido a la Sala de Casación Penal de la Corte Suprema de Justicia.</w:t>
      </w:r>
    </w:p>
    <w:p w14:paraId="797B8489" w14:textId="77777777" w:rsidR="000E0F70" w:rsidRPr="003B22BE" w:rsidRDefault="000E0F70" w:rsidP="000E0F70">
      <w:pPr>
        <w:pStyle w:val="BodyText"/>
        <w:spacing w:after="0"/>
        <w:ind w:left="851"/>
        <w:jc w:val="both"/>
        <w:rPr>
          <w:rFonts w:ascii="Cambria" w:hAnsi="Cambria"/>
          <w:color w:val="000000"/>
          <w:sz w:val="20"/>
          <w:szCs w:val="20"/>
          <w:lang w:val="es-AR" w:eastAsia="es-AR"/>
        </w:rPr>
      </w:pPr>
    </w:p>
    <w:p w14:paraId="613E07A3" w14:textId="77777777" w:rsidR="00270D39" w:rsidRPr="003B22BE" w:rsidRDefault="00270D39" w:rsidP="00BE5B85">
      <w:pPr>
        <w:pStyle w:val="BodyText"/>
        <w:spacing w:after="0"/>
        <w:ind w:firstLine="851"/>
        <w:jc w:val="both"/>
        <w:rPr>
          <w:rFonts w:ascii="Cambria" w:hAnsi="Cambria"/>
          <w:color w:val="000000"/>
          <w:sz w:val="20"/>
          <w:szCs w:val="20"/>
          <w:lang w:val="es-AR"/>
        </w:rPr>
      </w:pPr>
      <w:r w:rsidRPr="003B22BE">
        <w:rPr>
          <w:rFonts w:ascii="Cambria" w:hAnsi="Cambria"/>
          <w:color w:val="000000"/>
          <w:sz w:val="20"/>
          <w:szCs w:val="20"/>
          <w:lang w:val="es-NI"/>
        </w:rPr>
        <w:t> </w:t>
      </w:r>
    </w:p>
    <w:p w14:paraId="23B7D773" w14:textId="02EF4B1E" w:rsidR="00270D39" w:rsidRPr="003B22BE" w:rsidRDefault="00270D39" w:rsidP="00BE5B85">
      <w:pPr>
        <w:pStyle w:val="BodyText"/>
        <w:numPr>
          <w:ilvl w:val="0"/>
          <w:numId w:val="55"/>
        </w:numPr>
        <w:spacing w:after="0"/>
        <w:ind w:left="0" w:firstLine="851"/>
        <w:jc w:val="both"/>
        <w:rPr>
          <w:rFonts w:ascii="Cambria" w:hAnsi="Cambria"/>
          <w:color w:val="000000"/>
          <w:sz w:val="20"/>
          <w:szCs w:val="20"/>
          <w:lang w:val="es-AR"/>
        </w:rPr>
      </w:pPr>
      <w:r w:rsidRPr="003B22BE">
        <w:rPr>
          <w:rFonts w:ascii="Cambria" w:hAnsi="Cambria"/>
          <w:color w:val="000000"/>
          <w:sz w:val="20"/>
          <w:szCs w:val="20"/>
          <w:lang w:val="es-NI"/>
        </w:rPr>
        <w:lastRenderedPageBreak/>
        <w:t>  El 5 de diciembre de 2002 la Sala de Casación Penal de la Corte Suprema de Justicia</w:t>
      </w:r>
      <w:r w:rsidR="007F4BCB" w:rsidRPr="003B22BE">
        <w:rPr>
          <w:rFonts w:ascii="Cambria" w:hAnsi="Cambria"/>
          <w:color w:val="000000"/>
          <w:sz w:val="20"/>
          <w:szCs w:val="20"/>
          <w:lang w:val="es-NI"/>
        </w:rPr>
        <w:t xml:space="preserve"> </w:t>
      </w:r>
      <w:r w:rsidR="00B16D33" w:rsidRPr="003B22BE">
        <w:rPr>
          <w:rFonts w:ascii="Cambria" w:hAnsi="Cambria"/>
          <w:color w:val="000000"/>
          <w:sz w:val="20"/>
          <w:szCs w:val="20"/>
          <w:lang w:val="es-NI"/>
        </w:rPr>
        <w:t>inadmitió</w:t>
      </w:r>
      <w:r w:rsidRPr="003B22BE">
        <w:rPr>
          <w:rFonts w:ascii="Cambria" w:hAnsi="Cambria"/>
          <w:color w:val="000000"/>
          <w:sz w:val="20"/>
          <w:szCs w:val="20"/>
          <w:lang w:val="es-NI"/>
        </w:rPr>
        <w:t xml:space="preserve"> la demanda de casación y </w:t>
      </w:r>
      <w:r w:rsidR="00B16D33" w:rsidRPr="003B22BE">
        <w:rPr>
          <w:rFonts w:ascii="Cambria" w:hAnsi="Cambria"/>
          <w:color w:val="000000"/>
          <w:sz w:val="20"/>
          <w:szCs w:val="20"/>
          <w:lang w:val="es-NI"/>
        </w:rPr>
        <w:t>declaró</w:t>
      </w:r>
      <w:r w:rsidR="007F4BCB" w:rsidRPr="003B22BE">
        <w:rPr>
          <w:rFonts w:ascii="Cambria" w:hAnsi="Cambria"/>
          <w:color w:val="000000"/>
          <w:sz w:val="20"/>
          <w:szCs w:val="20"/>
          <w:lang w:val="es-NI"/>
        </w:rPr>
        <w:t xml:space="preserve"> </w:t>
      </w:r>
      <w:r w:rsidRPr="003B22BE">
        <w:rPr>
          <w:rFonts w:ascii="Cambria" w:hAnsi="Cambria"/>
          <w:color w:val="000000"/>
          <w:sz w:val="20"/>
          <w:szCs w:val="20"/>
          <w:lang w:val="es-NI"/>
        </w:rPr>
        <w:t xml:space="preserve">desierto el recurso presentado por aplicación de la ley N° 553/2000 la cual establece que para que la imposición de un delito sea factible de casación por vía común, éste debe ser sancionado con pena privativa de la libertad mayor a los ocho años; requisito que en opinión de la Corte no se cumplía en este caso. </w:t>
      </w:r>
      <w:r w:rsidR="005343C3" w:rsidRPr="003B22BE">
        <w:rPr>
          <w:rFonts w:ascii="Cambria" w:hAnsi="Cambria"/>
          <w:color w:val="000000"/>
          <w:sz w:val="20"/>
          <w:szCs w:val="20"/>
          <w:lang w:val="es-NI"/>
        </w:rPr>
        <w:t>Asimismo,</w:t>
      </w:r>
      <w:r w:rsidRPr="003B22BE">
        <w:rPr>
          <w:rFonts w:ascii="Cambria" w:hAnsi="Cambria"/>
          <w:color w:val="000000"/>
          <w:sz w:val="20"/>
          <w:szCs w:val="20"/>
          <w:lang w:val="es-NI"/>
        </w:rPr>
        <w:t xml:space="preserve"> la Corte Suprema </w:t>
      </w:r>
      <w:r w:rsidR="00B16D33" w:rsidRPr="003B22BE">
        <w:rPr>
          <w:rFonts w:ascii="Cambria" w:hAnsi="Cambria"/>
          <w:color w:val="000000"/>
          <w:sz w:val="20"/>
          <w:szCs w:val="20"/>
          <w:lang w:val="es-NI"/>
        </w:rPr>
        <w:t>consideró</w:t>
      </w:r>
      <w:r w:rsidR="007F4BCB" w:rsidRPr="003B22BE">
        <w:rPr>
          <w:rFonts w:ascii="Cambria" w:hAnsi="Cambria"/>
          <w:color w:val="000000"/>
          <w:sz w:val="20"/>
          <w:szCs w:val="20"/>
          <w:lang w:val="es-NI"/>
        </w:rPr>
        <w:t xml:space="preserve"> </w:t>
      </w:r>
      <w:r w:rsidRPr="003B22BE">
        <w:rPr>
          <w:rFonts w:ascii="Cambria" w:hAnsi="Cambria"/>
          <w:color w:val="000000"/>
          <w:sz w:val="20"/>
          <w:szCs w:val="20"/>
          <w:lang w:val="es-NI"/>
        </w:rPr>
        <w:t xml:space="preserve">que no se habían invocado causales de excepcionalidad tales como la necesidad de unificar la jurisprudencia o la vulneración de las </w:t>
      </w:r>
      <w:r w:rsidR="005343C3" w:rsidRPr="003B22BE">
        <w:rPr>
          <w:rFonts w:ascii="Cambria" w:hAnsi="Cambria"/>
          <w:color w:val="000000"/>
          <w:sz w:val="20"/>
          <w:szCs w:val="20"/>
          <w:lang w:val="es-NI"/>
        </w:rPr>
        <w:t>garantías judiciales</w:t>
      </w:r>
      <w:r w:rsidRPr="003B22BE">
        <w:rPr>
          <w:rFonts w:ascii="Cambria" w:hAnsi="Cambria"/>
          <w:color w:val="000000"/>
          <w:sz w:val="20"/>
          <w:szCs w:val="20"/>
          <w:lang w:val="es-NI"/>
        </w:rPr>
        <w:t>.</w:t>
      </w:r>
    </w:p>
    <w:p w14:paraId="658BF617" w14:textId="77777777" w:rsidR="00270D39" w:rsidRPr="003B22BE" w:rsidRDefault="00270D39" w:rsidP="00BE5B85">
      <w:pPr>
        <w:pStyle w:val="ListParagraph"/>
        <w:ind w:left="0" w:firstLine="851"/>
        <w:rPr>
          <w:sz w:val="20"/>
          <w:szCs w:val="20"/>
          <w:lang w:val="es-AR"/>
        </w:rPr>
      </w:pPr>
    </w:p>
    <w:p w14:paraId="197C97FF" w14:textId="10FA9BE4" w:rsidR="00270D39" w:rsidRPr="003B22BE" w:rsidRDefault="00270D39" w:rsidP="00BE5B85">
      <w:pPr>
        <w:pStyle w:val="BodyText"/>
        <w:numPr>
          <w:ilvl w:val="0"/>
          <w:numId w:val="55"/>
        </w:numPr>
        <w:spacing w:after="0"/>
        <w:ind w:left="0" w:firstLine="851"/>
        <w:jc w:val="both"/>
        <w:rPr>
          <w:rFonts w:ascii="Cambria" w:hAnsi="Cambria"/>
          <w:color w:val="000000"/>
          <w:sz w:val="20"/>
          <w:szCs w:val="20"/>
          <w:lang w:val="es-AR"/>
        </w:rPr>
      </w:pPr>
      <w:r w:rsidRPr="003B22BE">
        <w:rPr>
          <w:rFonts w:ascii="Cambria" w:hAnsi="Cambria"/>
          <w:color w:val="000000"/>
          <w:sz w:val="20"/>
          <w:szCs w:val="20"/>
          <w:lang w:val="es-NI"/>
        </w:rPr>
        <w:t xml:space="preserve">En respuesta, el señor Salazar Palencia </w:t>
      </w:r>
      <w:r w:rsidR="00B16D33" w:rsidRPr="003B22BE">
        <w:rPr>
          <w:rFonts w:ascii="Cambria" w:hAnsi="Cambria"/>
          <w:color w:val="000000"/>
          <w:sz w:val="20"/>
          <w:szCs w:val="20"/>
          <w:lang w:val="es-NI"/>
        </w:rPr>
        <w:t>presentó</w:t>
      </w:r>
      <w:r w:rsidR="007F4BCB" w:rsidRPr="003B22BE">
        <w:rPr>
          <w:rFonts w:ascii="Cambria" w:hAnsi="Cambria"/>
          <w:color w:val="000000"/>
          <w:sz w:val="20"/>
          <w:szCs w:val="20"/>
          <w:lang w:val="es-NI"/>
        </w:rPr>
        <w:t xml:space="preserve"> </w:t>
      </w:r>
      <w:r w:rsidRPr="003B22BE">
        <w:rPr>
          <w:rFonts w:ascii="Cambria" w:hAnsi="Cambria"/>
          <w:color w:val="000000"/>
          <w:sz w:val="20"/>
          <w:szCs w:val="20"/>
          <w:lang w:val="es-NI"/>
        </w:rPr>
        <w:t xml:space="preserve">una acción tutela ante la Sala de Casación Civil de la Corte Suprema reclamando la protección inmediata de sus derechos fundamentales al debido proceso y al acceso a la administración de justicia. El 24 de enero de 2003 la Sala de Casación Civil de la Corte Suprema </w:t>
      </w:r>
      <w:r w:rsidR="00B16D33" w:rsidRPr="003B22BE">
        <w:rPr>
          <w:rFonts w:ascii="Cambria" w:hAnsi="Cambria"/>
          <w:color w:val="000000"/>
          <w:sz w:val="20"/>
          <w:szCs w:val="20"/>
          <w:lang w:val="es-NI"/>
        </w:rPr>
        <w:t>resolvió</w:t>
      </w:r>
      <w:r w:rsidRPr="003B22BE">
        <w:rPr>
          <w:rFonts w:ascii="Cambria" w:hAnsi="Cambria"/>
          <w:color w:val="000000"/>
          <w:sz w:val="20"/>
          <w:szCs w:val="20"/>
          <w:lang w:val="es-NI"/>
        </w:rPr>
        <w:t xml:space="preserve"> rechazar la solicitud indicando que no resultaba procesalmente posible la presentación de recursos de impugnación o de otra índole, ante la inexistencia de órganos de mayor jerarquía. Asimismo, el Tribunal </w:t>
      </w:r>
      <w:r w:rsidR="00B16D33" w:rsidRPr="003B22BE">
        <w:rPr>
          <w:rFonts w:ascii="Cambria" w:hAnsi="Cambria"/>
          <w:color w:val="000000"/>
          <w:sz w:val="20"/>
          <w:szCs w:val="20"/>
          <w:lang w:val="es-NI"/>
        </w:rPr>
        <w:t>indicó</w:t>
      </w:r>
      <w:r w:rsidRPr="003B22BE">
        <w:rPr>
          <w:rFonts w:ascii="Cambria" w:hAnsi="Cambria"/>
          <w:color w:val="000000"/>
          <w:sz w:val="20"/>
          <w:szCs w:val="20"/>
          <w:lang w:val="es-NI"/>
        </w:rPr>
        <w:t xml:space="preserve"> que no correspondía remitir la cuestión a la Corte Constitucional dado que la inadmisión de la tutela no se equiparaba al tipo de rechazo sobre el fondo que podrá habilitar el recurso ante esta última instancia.</w:t>
      </w:r>
    </w:p>
    <w:p w14:paraId="5BDFD479" w14:textId="77777777" w:rsidR="00270D39" w:rsidRPr="003B22BE" w:rsidRDefault="00270D39" w:rsidP="00BE5B85">
      <w:pPr>
        <w:pStyle w:val="BodyText"/>
        <w:spacing w:after="0"/>
        <w:ind w:firstLine="851"/>
        <w:jc w:val="both"/>
        <w:rPr>
          <w:rFonts w:ascii="Cambria" w:hAnsi="Cambria"/>
          <w:color w:val="000000"/>
          <w:sz w:val="20"/>
          <w:szCs w:val="20"/>
          <w:lang w:val="es-AR"/>
        </w:rPr>
      </w:pPr>
      <w:r w:rsidRPr="003B22BE">
        <w:rPr>
          <w:rFonts w:ascii="Cambria" w:hAnsi="Cambria"/>
          <w:color w:val="000000"/>
          <w:sz w:val="20"/>
          <w:szCs w:val="20"/>
          <w:lang w:val="es-NI"/>
        </w:rPr>
        <w:t> </w:t>
      </w:r>
    </w:p>
    <w:p w14:paraId="34E700B2" w14:textId="440CBA03" w:rsidR="00270D39" w:rsidRPr="003B22BE" w:rsidRDefault="00270D39" w:rsidP="00BE5B85">
      <w:pPr>
        <w:pStyle w:val="BodyText"/>
        <w:numPr>
          <w:ilvl w:val="0"/>
          <w:numId w:val="55"/>
        </w:numPr>
        <w:spacing w:after="0"/>
        <w:ind w:left="0" w:firstLine="851"/>
        <w:jc w:val="both"/>
        <w:rPr>
          <w:rFonts w:ascii="Cambria" w:hAnsi="Cambria"/>
          <w:color w:val="000000"/>
          <w:sz w:val="20"/>
          <w:szCs w:val="20"/>
          <w:lang w:val="es-AR"/>
        </w:rPr>
      </w:pPr>
      <w:r w:rsidRPr="003B22BE">
        <w:rPr>
          <w:rFonts w:ascii="Cambria" w:hAnsi="Cambria"/>
          <w:color w:val="000000"/>
          <w:sz w:val="20"/>
          <w:szCs w:val="20"/>
          <w:lang w:val="es-NI"/>
        </w:rPr>
        <w:t xml:space="preserve">El 31 de enero de 2003 el señor Salazar Palencia </w:t>
      </w:r>
      <w:r w:rsidR="00B16D33" w:rsidRPr="003B22BE">
        <w:rPr>
          <w:rFonts w:ascii="Cambria" w:hAnsi="Cambria"/>
          <w:color w:val="000000"/>
          <w:sz w:val="20"/>
          <w:szCs w:val="20"/>
          <w:lang w:val="es-NI"/>
        </w:rPr>
        <w:t xml:space="preserve">presentó </w:t>
      </w:r>
      <w:r w:rsidRPr="003B22BE">
        <w:rPr>
          <w:rFonts w:ascii="Cambria" w:hAnsi="Cambria"/>
          <w:color w:val="000000"/>
          <w:sz w:val="20"/>
          <w:szCs w:val="20"/>
          <w:lang w:val="es-NI"/>
        </w:rPr>
        <w:t xml:space="preserve">un derecho de petición ante el entonces Presidente de la Corte Constitucional solicitando que dicho órgano se pronunciara sobre la cuestión.  En respuesta, el 6 de agosto de 2003 la Corte Constitucional </w:t>
      </w:r>
      <w:r w:rsidR="00942E40" w:rsidRPr="003B22BE">
        <w:rPr>
          <w:rFonts w:ascii="Cambria" w:hAnsi="Cambria"/>
          <w:color w:val="000000"/>
          <w:sz w:val="20"/>
          <w:szCs w:val="20"/>
          <w:lang w:val="es-NI"/>
        </w:rPr>
        <w:t>decidió</w:t>
      </w:r>
      <w:r w:rsidRPr="003B22BE">
        <w:rPr>
          <w:rFonts w:ascii="Cambria" w:hAnsi="Cambria"/>
          <w:color w:val="000000"/>
          <w:sz w:val="20"/>
          <w:szCs w:val="20"/>
          <w:lang w:val="es-NI"/>
        </w:rPr>
        <w:t xml:space="preserve"> tutelar el derecho de acceso a la justicia del señor Salazar Palencia y </w:t>
      </w:r>
      <w:r w:rsidR="00942E40" w:rsidRPr="003B22BE">
        <w:rPr>
          <w:rFonts w:ascii="Cambria" w:hAnsi="Cambria"/>
          <w:color w:val="000000"/>
          <w:sz w:val="20"/>
          <w:szCs w:val="20"/>
          <w:lang w:val="es-NI"/>
        </w:rPr>
        <w:t xml:space="preserve">declaró </w:t>
      </w:r>
      <w:r w:rsidRPr="003B22BE">
        <w:rPr>
          <w:rFonts w:ascii="Cambria" w:hAnsi="Cambria"/>
          <w:color w:val="000000"/>
          <w:sz w:val="20"/>
          <w:szCs w:val="20"/>
          <w:lang w:val="es-NI"/>
        </w:rPr>
        <w:t>como infundada y en contravención a las normas legales y constitucionales pertinentes --incluyendo la declaración de inexiquibilidad del Decreto N° 553/2000-- la decisión de la Sala Civil de la Corte Suprema de Justicia de proceder al archivo del expediente de tutela, sin remitirlo a la Corte Constitucional para su eventual revisión.</w:t>
      </w:r>
      <w:r w:rsidR="007F4BCB" w:rsidRPr="003B22BE">
        <w:rPr>
          <w:rFonts w:ascii="Cambria" w:hAnsi="Cambria"/>
          <w:color w:val="000000"/>
          <w:sz w:val="20"/>
          <w:szCs w:val="20"/>
          <w:lang w:val="es-NI"/>
        </w:rPr>
        <w:t xml:space="preserve"> </w:t>
      </w:r>
      <w:r w:rsidRPr="003B22BE">
        <w:rPr>
          <w:rFonts w:ascii="Cambria" w:hAnsi="Cambria"/>
          <w:color w:val="000000"/>
          <w:sz w:val="20"/>
          <w:szCs w:val="20"/>
          <w:lang w:val="es-NI"/>
        </w:rPr>
        <w:t xml:space="preserve">Consecuentemente, la Corte Constitucional </w:t>
      </w:r>
      <w:r w:rsidR="00942E40" w:rsidRPr="003B22BE">
        <w:rPr>
          <w:rFonts w:ascii="Cambria" w:hAnsi="Cambria"/>
          <w:color w:val="000000"/>
          <w:sz w:val="20"/>
          <w:szCs w:val="20"/>
          <w:lang w:val="es-NI"/>
        </w:rPr>
        <w:t>ordenó</w:t>
      </w:r>
      <w:r w:rsidR="007F4BCB" w:rsidRPr="003B22BE">
        <w:rPr>
          <w:rFonts w:ascii="Cambria" w:hAnsi="Cambria"/>
          <w:color w:val="000000"/>
          <w:sz w:val="20"/>
          <w:szCs w:val="20"/>
          <w:lang w:val="es-NI"/>
        </w:rPr>
        <w:t xml:space="preserve"> r</w:t>
      </w:r>
      <w:r w:rsidRPr="003B22BE">
        <w:rPr>
          <w:rFonts w:ascii="Cambria" w:hAnsi="Cambria"/>
          <w:color w:val="000000"/>
          <w:sz w:val="20"/>
          <w:szCs w:val="20"/>
          <w:lang w:val="es-NI"/>
        </w:rPr>
        <w:t xml:space="preserve">evocar la decisión de la Sala de Casación Civil y a los efectos del </w:t>
      </w:r>
      <w:r w:rsidR="009A0371" w:rsidRPr="003B22BE">
        <w:rPr>
          <w:rFonts w:ascii="Cambria" w:hAnsi="Cambria"/>
          <w:color w:val="000000"/>
          <w:sz w:val="20"/>
          <w:szCs w:val="20"/>
          <w:lang w:val="es-NI"/>
        </w:rPr>
        <w:t>restablecimiento</w:t>
      </w:r>
      <w:r w:rsidRPr="003B22BE">
        <w:rPr>
          <w:rFonts w:ascii="Cambria" w:hAnsi="Cambria"/>
          <w:color w:val="000000"/>
          <w:sz w:val="20"/>
          <w:szCs w:val="20"/>
          <w:lang w:val="es-NI"/>
        </w:rPr>
        <w:t xml:space="preserve"> de los derechos afectados, </w:t>
      </w:r>
      <w:r w:rsidR="00942E40" w:rsidRPr="003B22BE">
        <w:rPr>
          <w:rFonts w:ascii="Cambria" w:hAnsi="Cambria"/>
          <w:color w:val="000000"/>
          <w:sz w:val="20"/>
          <w:szCs w:val="20"/>
          <w:lang w:val="es-NI"/>
        </w:rPr>
        <w:t xml:space="preserve">ordenó </w:t>
      </w:r>
      <w:r w:rsidRPr="003B22BE">
        <w:rPr>
          <w:rFonts w:ascii="Cambria" w:hAnsi="Cambria"/>
          <w:color w:val="000000"/>
          <w:sz w:val="20"/>
          <w:szCs w:val="20"/>
          <w:lang w:val="es-NI"/>
        </w:rPr>
        <w:t xml:space="preserve">el reenvío del proceso a la Sala de Casación Civil de la Corte Suprema de Justicia para que dictara una nueva sentencia sobre el fondo de la acción de tutela elevada por el señor Salazar Palencia contra el fallo de fecha 5 de diciembre de 2002, expedido por la Sala de Casación Penal de la Corte Suprema de Justicia.  </w:t>
      </w:r>
      <w:r w:rsidR="007F4BCB" w:rsidRPr="003B22BE">
        <w:rPr>
          <w:rFonts w:ascii="Cambria" w:hAnsi="Cambria"/>
          <w:color w:val="000000"/>
          <w:sz w:val="20"/>
          <w:szCs w:val="20"/>
          <w:lang w:val="es-NI"/>
        </w:rPr>
        <w:t>Asimismo,</w:t>
      </w:r>
      <w:r w:rsidRPr="003B22BE">
        <w:rPr>
          <w:rFonts w:ascii="Cambria" w:hAnsi="Cambria"/>
          <w:color w:val="000000"/>
          <w:sz w:val="20"/>
          <w:szCs w:val="20"/>
          <w:lang w:val="es-NI"/>
        </w:rPr>
        <w:t xml:space="preserve"> </w:t>
      </w:r>
      <w:r w:rsidR="00942E40" w:rsidRPr="003B22BE">
        <w:rPr>
          <w:rFonts w:ascii="Cambria" w:hAnsi="Cambria"/>
          <w:color w:val="000000"/>
          <w:sz w:val="20"/>
          <w:szCs w:val="20"/>
          <w:lang w:val="es-NI"/>
        </w:rPr>
        <w:t>indicó</w:t>
      </w:r>
      <w:r w:rsidR="007F4BCB" w:rsidRPr="003B22BE">
        <w:rPr>
          <w:rFonts w:ascii="Cambria" w:hAnsi="Cambria"/>
          <w:color w:val="000000"/>
          <w:sz w:val="20"/>
          <w:szCs w:val="20"/>
          <w:lang w:val="es-NI"/>
        </w:rPr>
        <w:t xml:space="preserve"> </w:t>
      </w:r>
      <w:r w:rsidRPr="003B22BE">
        <w:rPr>
          <w:rFonts w:ascii="Cambria" w:hAnsi="Cambria"/>
          <w:color w:val="000000"/>
          <w:sz w:val="20"/>
          <w:szCs w:val="20"/>
          <w:lang w:val="es-NI"/>
        </w:rPr>
        <w:t>que este fallo debía respetar el efecto </w:t>
      </w:r>
      <w:r w:rsidRPr="003B22BE">
        <w:rPr>
          <w:rFonts w:ascii="Cambria" w:hAnsi="Cambria"/>
          <w:i/>
          <w:iCs/>
          <w:color w:val="000000"/>
          <w:sz w:val="20"/>
          <w:szCs w:val="20"/>
          <w:lang w:val="es-NI"/>
        </w:rPr>
        <w:t>erga omnes</w:t>
      </w:r>
      <w:r w:rsidRPr="003B22BE">
        <w:rPr>
          <w:rFonts w:ascii="Cambria" w:hAnsi="Cambria"/>
          <w:color w:val="000000"/>
          <w:sz w:val="20"/>
          <w:szCs w:val="20"/>
          <w:lang w:val="es-NI"/>
        </w:rPr>
        <w:t> de la sentencia de inexiquibilidad C-252 de 2001 de la Corte Constitucional.</w:t>
      </w:r>
      <w:r w:rsidR="007F4BCB" w:rsidRPr="003B22BE">
        <w:rPr>
          <w:rFonts w:ascii="Cambria" w:hAnsi="Cambria"/>
          <w:color w:val="000000"/>
          <w:sz w:val="20"/>
          <w:szCs w:val="20"/>
          <w:lang w:val="es-AR"/>
        </w:rPr>
        <w:t xml:space="preserve"> </w:t>
      </w:r>
    </w:p>
    <w:p w14:paraId="0C5C9C86" w14:textId="77777777" w:rsidR="00077B21" w:rsidRPr="003B22BE" w:rsidRDefault="00077B21" w:rsidP="00BE5B85">
      <w:pPr>
        <w:pStyle w:val="BodyText"/>
        <w:spacing w:after="0"/>
        <w:ind w:left="851"/>
        <w:jc w:val="both"/>
        <w:rPr>
          <w:rFonts w:ascii="Cambria" w:hAnsi="Cambria"/>
          <w:color w:val="000000"/>
          <w:sz w:val="20"/>
          <w:szCs w:val="20"/>
          <w:lang w:val="es-AR"/>
        </w:rPr>
      </w:pPr>
    </w:p>
    <w:p w14:paraId="6A8DF6BB" w14:textId="773E8D4B" w:rsidR="00270D39" w:rsidRPr="003B22BE" w:rsidRDefault="00270D39" w:rsidP="00BE5B85">
      <w:pPr>
        <w:pStyle w:val="BodyText"/>
        <w:numPr>
          <w:ilvl w:val="0"/>
          <w:numId w:val="55"/>
        </w:numPr>
        <w:spacing w:after="0"/>
        <w:ind w:left="0" w:firstLine="851"/>
        <w:jc w:val="both"/>
        <w:rPr>
          <w:rFonts w:ascii="Cambria" w:hAnsi="Cambria"/>
          <w:color w:val="000000"/>
          <w:sz w:val="20"/>
          <w:szCs w:val="20"/>
          <w:lang w:val="es-AR"/>
        </w:rPr>
      </w:pPr>
      <w:r w:rsidRPr="003B22BE">
        <w:rPr>
          <w:rFonts w:ascii="Cambria" w:hAnsi="Cambria"/>
          <w:color w:val="000000"/>
          <w:sz w:val="20"/>
          <w:szCs w:val="20"/>
          <w:lang w:val="es-NI"/>
        </w:rPr>
        <w:t> Los peticionarios señala</w:t>
      </w:r>
      <w:r w:rsidR="007F4BCB" w:rsidRPr="003B22BE">
        <w:rPr>
          <w:rFonts w:ascii="Cambria" w:hAnsi="Cambria"/>
          <w:color w:val="000000"/>
          <w:sz w:val="20"/>
          <w:szCs w:val="20"/>
          <w:lang w:val="es-NI"/>
        </w:rPr>
        <w:t>ron</w:t>
      </w:r>
      <w:r w:rsidRPr="003B22BE">
        <w:rPr>
          <w:rFonts w:ascii="Cambria" w:hAnsi="Cambria"/>
          <w:color w:val="000000"/>
          <w:sz w:val="20"/>
          <w:szCs w:val="20"/>
          <w:lang w:val="es-NI"/>
        </w:rPr>
        <w:t xml:space="preserve"> </w:t>
      </w:r>
      <w:r w:rsidR="007F4BCB" w:rsidRPr="003B22BE">
        <w:rPr>
          <w:rFonts w:ascii="Cambria" w:hAnsi="Cambria"/>
          <w:color w:val="000000"/>
          <w:sz w:val="20"/>
          <w:szCs w:val="20"/>
          <w:lang w:val="es-NI"/>
        </w:rPr>
        <w:t>que,</w:t>
      </w:r>
      <w:r w:rsidRPr="003B22BE">
        <w:rPr>
          <w:rFonts w:ascii="Cambria" w:hAnsi="Cambria"/>
          <w:color w:val="000000"/>
          <w:sz w:val="20"/>
          <w:szCs w:val="20"/>
          <w:lang w:val="es-NI"/>
        </w:rPr>
        <w:t xml:space="preserve"> en respuesta, y a pesar de la decisión adoptada por la Corte Constitucional, el 2 de octubre de 2003 la Sala de Casación Civil de la Corte Suprema de Justicia </w:t>
      </w:r>
      <w:r w:rsidR="00942E40" w:rsidRPr="003B22BE">
        <w:rPr>
          <w:rFonts w:ascii="Cambria" w:hAnsi="Cambria"/>
          <w:color w:val="000000"/>
          <w:sz w:val="20"/>
          <w:szCs w:val="20"/>
          <w:lang w:val="es-NI"/>
        </w:rPr>
        <w:t>confirmó</w:t>
      </w:r>
      <w:r w:rsidRPr="003B22BE">
        <w:rPr>
          <w:rFonts w:ascii="Cambria" w:hAnsi="Cambria"/>
          <w:color w:val="000000"/>
          <w:sz w:val="20"/>
          <w:szCs w:val="20"/>
          <w:lang w:val="es-NI"/>
        </w:rPr>
        <w:t xml:space="preserve"> la vigencia de la sentencia originalmente dictada en fecha 24 de enero de 2003. Seguidamente, el señor Salazar Palencia </w:t>
      </w:r>
      <w:r w:rsidR="00942E40" w:rsidRPr="003B22BE">
        <w:rPr>
          <w:rFonts w:ascii="Cambria" w:hAnsi="Cambria"/>
          <w:color w:val="000000"/>
          <w:sz w:val="20"/>
          <w:szCs w:val="20"/>
          <w:lang w:val="es-NI"/>
        </w:rPr>
        <w:t xml:space="preserve">presentó un </w:t>
      </w:r>
      <w:r w:rsidRPr="003B22BE">
        <w:rPr>
          <w:rFonts w:ascii="Cambria" w:hAnsi="Cambria"/>
          <w:color w:val="000000"/>
          <w:sz w:val="20"/>
          <w:szCs w:val="20"/>
          <w:lang w:val="es-NI"/>
        </w:rPr>
        <w:t xml:space="preserve">derecho de petición ante la Sala de Casación Penal de la Corte Suprema de Justicia con el objeto de obtener la admisión de la demanda de casación conforme al fallo de tutela proferido por la Corte Constitucional. Mediante providencia de fecha 14 de noviembre de 2003, la referida Sala Penal </w:t>
      </w:r>
      <w:r w:rsidR="00942E40" w:rsidRPr="003B22BE">
        <w:rPr>
          <w:rFonts w:ascii="Cambria" w:hAnsi="Cambria"/>
          <w:color w:val="000000"/>
          <w:sz w:val="20"/>
          <w:szCs w:val="20"/>
          <w:lang w:val="es-NI"/>
        </w:rPr>
        <w:t>señaló</w:t>
      </w:r>
      <w:r w:rsidR="00021B53" w:rsidRPr="003B22BE">
        <w:rPr>
          <w:rFonts w:ascii="Cambria" w:hAnsi="Cambria"/>
          <w:color w:val="000000"/>
          <w:sz w:val="20"/>
          <w:szCs w:val="20"/>
          <w:lang w:val="es-NI"/>
        </w:rPr>
        <w:t xml:space="preserve"> </w:t>
      </w:r>
      <w:r w:rsidRPr="003B22BE">
        <w:rPr>
          <w:rFonts w:ascii="Cambria" w:hAnsi="Cambria"/>
          <w:color w:val="000000"/>
          <w:sz w:val="20"/>
          <w:szCs w:val="20"/>
          <w:lang w:val="es-NI"/>
        </w:rPr>
        <w:t xml:space="preserve">que el fallo de la Corte Constitucional no le impartía orden alguna, y </w:t>
      </w:r>
      <w:r w:rsidR="009A0371" w:rsidRPr="003B22BE">
        <w:rPr>
          <w:rFonts w:ascii="Cambria" w:hAnsi="Cambria"/>
          <w:color w:val="000000"/>
          <w:sz w:val="20"/>
          <w:szCs w:val="20"/>
          <w:lang w:val="es-NI"/>
        </w:rPr>
        <w:t>que,</w:t>
      </w:r>
      <w:r w:rsidRPr="003B22BE">
        <w:rPr>
          <w:rFonts w:ascii="Cambria" w:hAnsi="Cambria"/>
          <w:color w:val="000000"/>
          <w:sz w:val="20"/>
          <w:szCs w:val="20"/>
          <w:lang w:val="es-NI"/>
        </w:rPr>
        <w:t xml:space="preserve"> en todo caso, la orden se encontraba dirigida a que la Sala de Casación Civil decida sobre el fondo de la acción de tutela instaurada.</w:t>
      </w:r>
    </w:p>
    <w:p w14:paraId="495A8D8D" w14:textId="77777777" w:rsidR="00077B21" w:rsidRPr="003B22BE" w:rsidRDefault="00077B21" w:rsidP="00BE5B85">
      <w:pPr>
        <w:pStyle w:val="BodyText"/>
        <w:spacing w:after="0"/>
        <w:jc w:val="both"/>
        <w:rPr>
          <w:rFonts w:ascii="Cambria" w:hAnsi="Cambria"/>
          <w:color w:val="000000"/>
          <w:sz w:val="20"/>
          <w:szCs w:val="20"/>
          <w:lang w:val="es-AR"/>
        </w:rPr>
      </w:pPr>
    </w:p>
    <w:p w14:paraId="10E050AD" w14:textId="76E9FE12" w:rsidR="00270D39" w:rsidRPr="003B22BE" w:rsidRDefault="00942E40" w:rsidP="00BE5B85">
      <w:pPr>
        <w:pStyle w:val="BodyText"/>
        <w:numPr>
          <w:ilvl w:val="0"/>
          <w:numId w:val="55"/>
        </w:numPr>
        <w:spacing w:after="0"/>
        <w:ind w:left="0" w:firstLine="851"/>
        <w:jc w:val="both"/>
        <w:rPr>
          <w:rFonts w:ascii="Cambria" w:hAnsi="Cambria"/>
          <w:color w:val="000000"/>
          <w:sz w:val="20"/>
          <w:szCs w:val="20"/>
          <w:lang w:val="es-AR"/>
        </w:rPr>
      </w:pPr>
      <w:r w:rsidRPr="003B22BE">
        <w:rPr>
          <w:rFonts w:ascii="Cambria" w:hAnsi="Cambria"/>
          <w:color w:val="000000"/>
          <w:sz w:val="20"/>
          <w:szCs w:val="20"/>
          <w:lang w:val="es-NI"/>
        </w:rPr>
        <w:t>L</w:t>
      </w:r>
      <w:r w:rsidR="00270D39" w:rsidRPr="003B22BE">
        <w:rPr>
          <w:rFonts w:ascii="Cambria" w:hAnsi="Cambria"/>
          <w:color w:val="000000"/>
          <w:sz w:val="20"/>
          <w:szCs w:val="20"/>
          <w:lang w:val="es-NI"/>
        </w:rPr>
        <w:t>os peticionarios</w:t>
      </w:r>
      <w:r w:rsidRPr="003B22BE">
        <w:rPr>
          <w:rFonts w:ascii="Cambria" w:hAnsi="Cambria"/>
          <w:color w:val="000000"/>
          <w:sz w:val="20"/>
          <w:szCs w:val="20"/>
          <w:lang w:val="es-NI"/>
        </w:rPr>
        <w:t xml:space="preserve"> afirmaron</w:t>
      </w:r>
      <w:r w:rsidR="00270D39" w:rsidRPr="003B22BE">
        <w:rPr>
          <w:rFonts w:ascii="Cambria" w:hAnsi="Cambria"/>
          <w:color w:val="000000"/>
          <w:sz w:val="20"/>
          <w:szCs w:val="20"/>
          <w:lang w:val="es-NI"/>
        </w:rPr>
        <w:t xml:space="preserve"> que esta situación </w:t>
      </w:r>
      <w:r w:rsidRPr="003B22BE">
        <w:rPr>
          <w:rFonts w:ascii="Cambria" w:hAnsi="Cambria"/>
          <w:color w:val="000000"/>
          <w:sz w:val="20"/>
          <w:szCs w:val="20"/>
          <w:lang w:val="es-NI"/>
        </w:rPr>
        <w:t xml:space="preserve">llevó </w:t>
      </w:r>
      <w:r w:rsidR="00270D39" w:rsidRPr="003B22BE">
        <w:rPr>
          <w:rFonts w:ascii="Cambria" w:hAnsi="Cambria"/>
          <w:color w:val="000000"/>
          <w:sz w:val="20"/>
          <w:szCs w:val="20"/>
          <w:lang w:val="es-NI"/>
        </w:rPr>
        <w:t xml:space="preserve">al señor Salazar Palencia a plantear un incidente de desacato ante la Sala Tercera de Revisión de la Corte Constitucional, con la finalidad de solicitar que se diera pleno cumplimiento a la decisión de la Corte Constitucional que tutelaba sus derechos. El 3 de febrero de 2004, la referida Sala de la Corte Constitucional </w:t>
      </w:r>
      <w:r w:rsidRPr="003B22BE">
        <w:rPr>
          <w:rFonts w:ascii="Cambria" w:hAnsi="Cambria"/>
          <w:color w:val="000000"/>
          <w:sz w:val="20"/>
          <w:szCs w:val="20"/>
          <w:lang w:val="es-NI"/>
        </w:rPr>
        <w:t xml:space="preserve">indicó </w:t>
      </w:r>
      <w:r w:rsidR="00270D39" w:rsidRPr="003B22BE">
        <w:rPr>
          <w:rFonts w:ascii="Cambria" w:hAnsi="Cambria"/>
          <w:color w:val="000000"/>
          <w:sz w:val="20"/>
          <w:szCs w:val="20"/>
          <w:lang w:val="es-NI"/>
        </w:rPr>
        <w:t xml:space="preserve">que, de conformidad a la legislación y a las normas constitucionales, la acción de tutela procedía contra cualquier autoridad pública y no sólo contra las autoridades administrativas y que por lo tanto la Corte Suprema había vulnerado el derecho de los actores al acceso a la administración de justicia y a obtener una tutela judicial efectiva de sus derechos fundamentales al desconocer la decisión del 6 de agosto de 2003. Sobre la base de tales consideraciones, la Corte Constitucional </w:t>
      </w:r>
      <w:r w:rsidRPr="003B22BE">
        <w:rPr>
          <w:rFonts w:ascii="Cambria" w:hAnsi="Cambria"/>
          <w:color w:val="000000"/>
          <w:sz w:val="20"/>
          <w:szCs w:val="20"/>
          <w:lang w:val="es-NI"/>
        </w:rPr>
        <w:t xml:space="preserve">indicó </w:t>
      </w:r>
      <w:r w:rsidR="00270D39" w:rsidRPr="003B22BE">
        <w:rPr>
          <w:rFonts w:ascii="Cambria" w:hAnsi="Cambria"/>
          <w:color w:val="000000"/>
          <w:sz w:val="20"/>
          <w:szCs w:val="20"/>
          <w:lang w:val="es-NI"/>
        </w:rPr>
        <w:t>que “los accionantes tienen el derecho de acudir ante cualquier juez (unipersonal o colegiado), incluyendo una corporación de igual jerarquía, para reclamar mediante la acción de tutela la protección de sus derechos fundamentales”.</w:t>
      </w:r>
      <w:r w:rsidR="00B30BD0" w:rsidRPr="003B22BE">
        <w:rPr>
          <w:rFonts w:ascii="Cambria" w:hAnsi="Cambria"/>
          <w:color w:val="000000"/>
          <w:sz w:val="20"/>
          <w:szCs w:val="20"/>
          <w:lang w:val="es-AR"/>
        </w:rPr>
        <w:t xml:space="preserve"> </w:t>
      </w:r>
    </w:p>
    <w:p w14:paraId="38C75708" w14:textId="77777777" w:rsidR="00077B21" w:rsidRPr="003B22BE" w:rsidRDefault="00077B21" w:rsidP="00BE5B85">
      <w:pPr>
        <w:pStyle w:val="BodyText"/>
        <w:spacing w:after="0"/>
        <w:jc w:val="both"/>
        <w:rPr>
          <w:rFonts w:ascii="Cambria" w:hAnsi="Cambria"/>
          <w:color w:val="000000"/>
          <w:sz w:val="20"/>
          <w:szCs w:val="20"/>
          <w:lang w:val="es-AR"/>
        </w:rPr>
      </w:pPr>
    </w:p>
    <w:p w14:paraId="402CC505" w14:textId="6A1062B2" w:rsidR="00270D39" w:rsidRPr="003B22BE" w:rsidRDefault="00270D39" w:rsidP="00BE5B85">
      <w:pPr>
        <w:pStyle w:val="BodyText"/>
        <w:numPr>
          <w:ilvl w:val="0"/>
          <w:numId w:val="55"/>
        </w:numPr>
        <w:spacing w:after="0"/>
        <w:ind w:left="0" w:firstLine="851"/>
        <w:jc w:val="both"/>
        <w:rPr>
          <w:rFonts w:ascii="Cambria" w:hAnsi="Cambria"/>
          <w:color w:val="000000"/>
          <w:sz w:val="20"/>
          <w:szCs w:val="20"/>
          <w:lang w:val="es-AR"/>
        </w:rPr>
      </w:pPr>
      <w:r w:rsidRPr="003B22BE">
        <w:rPr>
          <w:rFonts w:ascii="Cambria" w:hAnsi="Cambria"/>
          <w:color w:val="000000"/>
          <w:sz w:val="20"/>
          <w:szCs w:val="20"/>
          <w:lang w:val="es-NI"/>
        </w:rPr>
        <w:t xml:space="preserve">En febrero de 2004, la Corte Suprema de Justicia </w:t>
      </w:r>
      <w:r w:rsidR="00942E40" w:rsidRPr="003B22BE">
        <w:rPr>
          <w:rFonts w:ascii="Cambria" w:hAnsi="Cambria"/>
          <w:color w:val="000000"/>
          <w:sz w:val="20"/>
          <w:szCs w:val="20"/>
          <w:lang w:val="es-NI"/>
        </w:rPr>
        <w:t>reaccionó</w:t>
      </w:r>
      <w:r w:rsidR="00B30BD0" w:rsidRPr="003B22BE">
        <w:rPr>
          <w:rFonts w:ascii="Cambria" w:hAnsi="Cambria"/>
          <w:color w:val="000000"/>
          <w:sz w:val="20"/>
          <w:szCs w:val="20"/>
          <w:lang w:val="es-NI"/>
        </w:rPr>
        <w:t xml:space="preserve"> </w:t>
      </w:r>
      <w:r w:rsidRPr="003B22BE">
        <w:rPr>
          <w:rFonts w:ascii="Cambria" w:hAnsi="Cambria"/>
          <w:color w:val="000000"/>
          <w:sz w:val="20"/>
          <w:szCs w:val="20"/>
          <w:lang w:val="es-NI"/>
        </w:rPr>
        <w:t xml:space="preserve">mediante la emisión de un comunicado público de su Sala Plena donde “(...) estima necesario prevenir sobre los peligros que se ciernen para el orden jurídico si la Nación se resigna a que la Corte Constitucional, </w:t>
      </w:r>
      <w:r w:rsidR="00942E40" w:rsidRPr="003B22BE">
        <w:rPr>
          <w:rFonts w:ascii="Cambria" w:hAnsi="Cambria"/>
          <w:color w:val="000000"/>
          <w:sz w:val="20"/>
          <w:szCs w:val="20"/>
          <w:lang w:val="es-NI"/>
        </w:rPr>
        <w:t>aparte</w:t>
      </w:r>
      <w:r w:rsidRPr="003B22BE">
        <w:rPr>
          <w:rFonts w:ascii="Cambria" w:hAnsi="Cambria"/>
          <w:color w:val="000000"/>
          <w:sz w:val="20"/>
          <w:szCs w:val="20"/>
          <w:lang w:val="es-NI"/>
        </w:rPr>
        <w:t xml:space="preserve"> de cumplir con las funciones </w:t>
      </w:r>
      <w:r w:rsidRPr="003B22BE">
        <w:rPr>
          <w:rFonts w:ascii="Cambria" w:hAnsi="Cambria"/>
          <w:color w:val="000000"/>
          <w:sz w:val="20"/>
          <w:szCs w:val="20"/>
          <w:lang w:val="es-NI"/>
        </w:rPr>
        <w:lastRenderedPageBreak/>
        <w:t>específicas que le son propias, sea la que fije, a su juicio y sin límites distintos de lo que determinen sus integrantes, a veces con precaria mayoría, otras competencias que la que han habilitado para actuar como una entidad todopoderosa u omnipotente en donde puedan confluir, incluso para sustituirlos, el ejercicio constitucional y legítimo...”.</w:t>
      </w:r>
      <w:r w:rsidR="00B30BD0" w:rsidRPr="003B22BE">
        <w:rPr>
          <w:rFonts w:ascii="Cambria" w:hAnsi="Cambria"/>
          <w:color w:val="000000"/>
          <w:sz w:val="20"/>
          <w:szCs w:val="20"/>
          <w:lang w:val="es-AR"/>
        </w:rPr>
        <w:t xml:space="preserve"> </w:t>
      </w:r>
    </w:p>
    <w:p w14:paraId="2D48C1E1" w14:textId="77777777" w:rsidR="00077B21" w:rsidRPr="003B22BE" w:rsidRDefault="00077B21" w:rsidP="00BE5B85">
      <w:pPr>
        <w:pStyle w:val="BodyText"/>
        <w:spacing w:after="0"/>
        <w:jc w:val="both"/>
        <w:rPr>
          <w:rFonts w:ascii="Cambria" w:hAnsi="Cambria"/>
          <w:color w:val="000000"/>
          <w:sz w:val="20"/>
          <w:szCs w:val="20"/>
          <w:lang w:val="es-AR"/>
        </w:rPr>
      </w:pPr>
    </w:p>
    <w:p w14:paraId="0C13AB37" w14:textId="54E8009E" w:rsidR="00077B21" w:rsidRPr="003B22BE" w:rsidRDefault="00270D39" w:rsidP="00BE5B85">
      <w:pPr>
        <w:pStyle w:val="BodyText"/>
        <w:numPr>
          <w:ilvl w:val="0"/>
          <w:numId w:val="55"/>
        </w:numPr>
        <w:spacing w:after="0"/>
        <w:ind w:left="0" w:firstLine="851"/>
        <w:jc w:val="both"/>
        <w:rPr>
          <w:rFonts w:ascii="Cambria" w:hAnsi="Cambria"/>
          <w:color w:val="000000"/>
          <w:sz w:val="20"/>
          <w:szCs w:val="20"/>
          <w:lang w:val="es-AR"/>
        </w:rPr>
      </w:pPr>
      <w:r w:rsidRPr="003B22BE">
        <w:rPr>
          <w:rFonts w:ascii="Cambria" w:hAnsi="Cambria"/>
          <w:color w:val="000000"/>
          <w:sz w:val="20"/>
          <w:szCs w:val="20"/>
          <w:lang w:val="es-NI"/>
        </w:rPr>
        <w:t xml:space="preserve">Mientras tanto, el 3 de febrero de 2004 el señor Salazar Palencia </w:t>
      </w:r>
      <w:r w:rsidR="00942E40" w:rsidRPr="003B22BE">
        <w:rPr>
          <w:rFonts w:ascii="Cambria" w:hAnsi="Cambria"/>
          <w:color w:val="000000"/>
          <w:sz w:val="20"/>
          <w:szCs w:val="20"/>
          <w:lang w:val="es-NI"/>
        </w:rPr>
        <w:t>presentó</w:t>
      </w:r>
      <w:r w:rsidRPr="003B22BE">
        <w:rPr>
          <w:rFonts w:ascii="Cambria" w:hAnsi="Cambria"/>
          <w:color w:val="000000"/>
          <w:sz w:val="20"/>
          <w:szCs w:val="20"/>
          <w:lang w:val="es-NI"/>
        </w:rPr>
        <w:t xml:space="preserve"> un recurso ante el Consejo de Estado, Sección Primera de la Sala de lo Contencioso Administrativo, el cual </w:t>
      </w:r>
      <w:r w:rsidR="00942E40" w:rsidRPr="003B22BE">
        <w:rPr>
          <w:rFonts w:ascii="Cambria" w:hAnsi="Cambria"/>
          <w:color w:val="000000"/>
          <w:sz w:val="20"/>
          <w:szCs w:val="20"/>
          <w:lang w:val="es-NI"/>
        </w:rPr>
        <w:t xml:space="preserve">fue rechazado </w:t>
      </w:r>
      <w:r w:rsidRPr="003B22BE">
        <w:rPr>
          <w:rFonts w:ascii="Cambria" w:hAnsi="Cambria"/>
          <w:color w:val="000000"/>
          <w:sz w:val="20"/>
          <w:szCs w:val="20"/>
          <w:lang w:val="es-NI"/>
        </w:rPr>
        <w:t xml:space="preserve">el 25 de marzo de 2004 y las diligencias remitidas a la Sala de Casación Civil de la Corte Suprema de Justicia, por competencia, de acuerdo a lo dispuesto por el Decreto N° 1382/2000. El 22 de abril de 2004 la Sala de Casación Civil de la Corte Suprema se </w:t>
      </w:r>
      <w:r w:rsidR="00942E40" w:rsidRPr="003B22BE">
        <w:rPr>
          <w:rFonts w:ascii="Cambria" w:hAnsi="Cambria"/>
          <w:color w:val="000000"/>
          <w:sz w:val="20"/>
          <w:szCs w:val="20"/>
          <w:lang w:val="es-NI"/>
        </w:rPr>
        <w:t>reiteró</w:t>
      </w:r>
      <w:r w:rsidRPr="003B22BE">
        <w:rPr>
          <w:rFonts w:ascii="Cambria" w:hAnsi="Cambria"/>
          <w:color w:val="000000"/>
          <w:sz w:val="20"/>
          <w:szCs w:val="20"/>
          <w:lang w:val="es-NI"/>
        </w:rPr>
        <w:t xml:space="preserve"> la providencia de fecha 24 de enero de 2003 por la cual rechazó la tutela y ordenó nuevamente su archivo sin remitir el expediente a la Corte Constitucional para su eventual revisión.</w:t>
      </w:r>
    </w:p>
    <w:p w14:paraId="699C13D3" w14:textId="77777777" w:rsidR="00077B21" w:rsidRPr="003B22BE" w:rsidRDefault="00077B21" w:rsidP="00BE5B85">
      <w:pPr>
        <w:pStyle w:val="ListParagraph"/>
        <w:rPr>
          <w:sz w:val="20"/>
          <w:szCs w:val="20"/>
          <w:lang w:val="es-NI"/>
        </w:rPr>
      </w:pPr>
    </w:p>
    <w:p w14:paraId="5FB90595" w14:textId="5E4A0454" w:rsidR="00270D39" w:rsidRPr="003B22BE" w:rsidRDefault="00270D39" w:rsidP="00BE5B85">
      <w:pPr>
        <w:pStyle w:val="BodyText"/>
        <w:numPr>
          <w:ilvl w:val="0"/>
          <w:numId w:val="55"/>
        </w:numPr>
        <w:spacing w:after="0"/>
        <w:ind w:left="0" w:firstLine="851"/>
        <w:jc w:val="both"/>
        <w:rPr>
          <w:rFonts w:ascii="Cambria" w:hAnsi="Cambria"/>
          <w:color w:val="000000"/>
          <w:sz w:val="20"/>
          <w:szCs w:val="20"/>
          <w:lang w:val="es-AR"/>
        </w:rPr>
      </w:pPr>
      <w:r w:rsidRPr="003B22BE">
        <w:rPr>
          <w:rFonts w:ascii="Cambria" w:hAnsi="Cambria"/>
          <w:color w:val="000000"/>
          <w:sz w:val="20"/>
          <w:szCs w:val="20"/>
          <w:lang w:val="es-NI"/>
        </w:rPr>
        <w:t>Los peticionarios alega</w:t>
      </w:r>
      <w:r w:rsidR="00077B21" w:rsidRPr="003B22BE">
        <w:rPr>
          <w:rFonts w:ascii="Cambria" w:hAnsi="Cambria"/>
          <w:color w:val="000000"/>
          <w:sz w:val="20"/>
          <w:szCs w:val="20"/>
          <w:lang w:val="es-NI"/>
        </w:rPr>
        <w:t>ron</w:t>
      </w:r>
      <w:r w:rsidRPr="003B22BE">
        <w:rPr>
          <w:rFonts w:ascii="Cambria" w:hAnsi="Cambria"/>
          <w:color w:val="000000"/>
          <w:sz w:val="20"/>
          <w:szCs w:val="20"/>
          <w:lang w:val="es-NI"/>
        </w:rPr>
        <w:t xml:space="preserve"> que las decisiones de la Sala de Casación Civil de la Corte Suprema de Justicia proferidas el 24 de enero de 2003, el 2 de octubre de 2003 y el 22 de abril de 2004, respectivamente, </w:t>
      </w:r>
      <w:r w:rsidR="00942E40" w:rsidRPr="003B22BE">
        <w:rPr>
          <w:rFonts w:ascii="Cambria" w:hAnsi="Cambria"/>
          <w:color w:val="000000"/>
          <w:sz w:val="20"/>
          <w:szCs w:val="20"/>
          <w:lang w:val="es-NI"/>
        </w:rPr>
        <w:t>vulneraron</w:t>
      </w:r>
      <w:r w:rsidRPr="003B22BE">
        <w:rPr>
          <w:rFonts w:ascii="Cambria" w:hAnsi="Cambria"/>
          <w:color w:val="000000"/>
          <w:sz w:val="20"/>
          <w:szCs w:val="20"/>
          <w:lang w:val="es-NI"/>
        </w:rPr>
        <w:t xml:space="preserve"> el debido proceso judicial y el derecho a la tutela judicial efectiva al incumplir lo dispuesto por la Corte Constitucional mediante sentencia firme y definitiva. Por otra parte, los peticionarios alega</w:t>
      </w:r>
      <w:r w:rsidR="00077B21" w:rsidRPr="003B22BE">
        <w:rPr>
          <w:rFonts w:ascii="Cambria" w:hAnsi="Cambria"/>
          <w:color w:val="000000"/>
          <w:sz w:val="20"/>
          <w:szCs w:val="20"/>
          <w:lang w:val="es-NI"/>
        </w:rPr>
        <w:t>ron</w:t>
      </w:r>
      <w:r w:rsidRPr="003B22BE">
        <w:rPr>
          <w:rFonts w:ascii="Cambria" w:hAnsi="Cambria"/>
          <w:color w:val="000000"/>
          <w:sz w:val="20"/>
          <w:szCs w:val="20"/>
          <w:lang w:val="es-NI"/>
        </w:rPr>
        <w:t xml:space="preserve"> que se vulneró el principio de legalidad y retroactividad al inadmitirse la demanda de casación interpuesta por el señor Salazar Palencia contra la decisión de la Sala de Casación Penal de la Corte Suprema, por aplicación de una norma que no se encontraba vigente: el Decreto N° 553/2000, declarado inexequible por la Corte Constitucional.  Consecuentemente, considera</w:t>
      </w:r>
      <w:r w:rsidR="00077B21" w:rsidRPr="003B22BE">
        <w:rPr>
          <w:rFonts w:ascii="Cambria" w:hAnsi="Cambria"/>
          <w:color w:val="000000"/>
          <w:sz w:val="20"/>
          <w:szCs w:val="20"/>
          <w:lang w:val="es-NI"/>
        </w:rPr>
        <w:t>ron</w:t>
      </w:r>
      <w:r w:rsidRPr="003B22BE">
        <w:rPr>
          <w:rFonts w:ascii="Cambria" w:hAnsi="Cambria"/>
          <w:color w:val="000000"/>
          <w:sz w:val="20"/>
          <w:szCs w:val="20"/>
          <w:lang w:val="es-NI"/>
        </w:rPr>
        <w:t xml:space="preserve"> que el Estado colombiano </w:t>
      </w:r>
      <w:r w:rsidR="00942E40" w:rsidRPr="003B22BE">
        <w:rPr>
          <w:rFonts w:ascii="Cambria" w:hAnsi="Cambria"/>
          <w:color w:val="000000"/>
          <w:sz w:val="20"/>
          <w:szCs w:val="20"/>
          <w:lang w:val="es-NI"/>
        </w:rPr>
        <w:t>violó</w:t>
      </w:r>
      <w:r w:rsidRPr="003B22BE">
        <w:rPr>
          <w:rFonts w:ascii="Cambria" w:hAnsi="Cambria"/>
          <w:color w:val="000000"/>
          <w:sz w:val="20"/>
          <w:szCs w:val="20"/>
          <w:lang w:val="es-NI"/>
        </w:rPr>
        <w:t xml:space="preserve"> los derechos a las garantías judiciales, la igualdad ante la ley, al principio de legalidad y la protección judicial efectiva, previstos en los artículos 8(1), 9 y 25 de la Convención Americana, así como la obligación genérica de asegurar el respeto de los derechos protegidos en el Tratado, conforme a su artículo 1(1).</w:t>
      </w:r>
    </w:p>
    <w:p w14:paraId="6CEC615B" w14:textId="4B68D1E9" w:rsidR="00D42122" w:rsidRPr="003B22BE" w:rsidRDefault="00270D39" w:rsidP="00BE5B85">
      <w:pPr>
        <w:pStyle w:val="BodyText"/>
        <w:spacing w:after="0"/>
        <w:ind w:firstLine="851"/>
        <w:jc w:val="both"/>
        <w:rPr>
          <w:rFonts w:ascii="Cambria" w:hAnsi="Cambria"/>
          <w:color w:val="000000"/>
          <w:sz w:val="20"/>
          <w:szCs w:val="20"/>
          <w:lang w:val="es-AR"/>
        </w:rPr>
      </w:pPr>
      <w:r w:rsidRPr="003B22BE">
        <w:rPr>
          <w:rFonts w:ascii="Cambria" w:hAnsi="Cambria"/>
          <w:color w:val="000000"/>
          <w:sz w:val="20"/>
          <w:szCs w:val="20"/>
          <w:lang w:val="es-NI"/>
        </w:rPr>
        <w:t> </w:t>
      </w:r>
    </w:p>
    <w:p w14:paraId="16AF7D90" w14:textId="1FF735AF" w:rsidR="00AC6E5E" w:rsidRPr="003B22BE" w:rsidRDefault="00AC6E5E" w:rsidP="00BE5B8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hanging="229"/>
        <w:jc w:val="both"/>
        <w:rPr>
          <w:rFonts w:eastAsia="MS Mincho"/>
          <w:b/>
          <w:sz w:val="20"/>
          <w:szCs w:val="20"/>
          <w:lang w:val="es-CO"/>
        </w:rPr>
      </w:pPr>
      <w:r w:rsidRPr="003B22BE">
        <w:rPr>
          <w:rFonts w:eastAsia="MS Mincho"/>
          <w:b/>
          <w:sz w:val="20"/>
          <w:szCs w:val="20"/>
          <w:lang w:val="es-CO"/>
        </w:rPr>
        <w:t>SOLUCIÓN AMISTOSA</w:t>
      </w:r>
    </w:p>
    <w:p w14:paraId="6570BCDA" w14:textId="77777777" w:rsidR="00AC6E5E" w:rsidRPr="003B22BE" w:rsidRDefault="00AC6E5E" w:rsidP="00BE5B85">
      <w:pPr>
        <w:pStyle w:val="ListParagraph"/>
        <w:tabs>
          <w:tab w:val="num" w:pos="720"/>
        </w:tabs>
        <w:ind w:firstLine="720"/>
        <w:jc w:val="both"/>
        <w:rPr>
          <w:rFonts w:eastAsia="Times New Roman"/>
          <w:sz w:val="20"/>
          <w:szCs w:val="20"/>
          <w:bdr w:val="none" w:sz="0" w:space="0" w:color="auto" w:frame="1"/>
          <w:lang w:val="es-CO"/>
        </w:rPr>
      </w:pPr>
    </w:p>
    <w:p w14:paraId="3BD4A0CE" w14:textId="5E4B088F" w:rsidR="008F39BB" w:rsidRPr="003B22BE" w:rsidRDefault="008D3252" w:rsidP="00BE5B8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851"/>
        <w:jc w:val="both"/>
        <w:rPr>
          <w:rFonts w:ascii="Cambria" w:eastAsia="Times New Roman" w:hAnsi="Cambria"/>
          <w:sz w:val="20"/>
          <w:szCs w:val="20"/>
          <w:lang w:val="es-CO"/>
        </w:rPr>
      </w:pPr>
      <w:bookmarkStart w:id="2" w:name="_gjdgxs" w:colFirst="0" w:colLast="0"/>
      <w:bookmarkEnd w:id="2"/>
      <w:r w:rsidRPr="003B22BE">
        <w:rPr>
          <w:rFonts w:ascii="Cambria" w:hAnsi="Cambria"/>
          <w:sz w:val="20"/>
          <w:szCs w:val="20"/>
          <w:lang w:val="es-CO"/>
        </w:rPr>
        <w:t>E</w:t>
      </w:r>
      <w:r w:rsidR="00532745" w:rsidRPr="003B22BE">
        <w:rPr>
          <w:rFonts w:ascii="Cambria" w:hAnsi="Cambria"/>
          <w:sz w:val="20"/>
          <w:szCs w:val="20"/>
          <w:lang w:val="es-CO"/>
        </w:rPr>
        <w:t xml:space="preserve">l </w:t>
      </w:r>
      <w:r w:rsidR="00A76C73" w:rsidRPr="003B22BE">
        <w:rPr>
          <w:rFonts w:ascii="Cambria" w:hAnsi="Cambria"/>
          <w:sz w:val="20"/>
          <w:szCs w:val="20"/>
          <w:lang w:val="es-CO"/>
        </w:rPr>
        <w:t>11</w:t>
      </w:r>
      <w:r w:rsidR="00532745" w:rsidRPr="003B22BE">
        <w:rPr>
          <w:rFonts w:ascii="Cambria" w:hAnsi="Cambria"/>
          <w:sz w:val="20"/>
          <w:szCs w:val="20"/>
          <w:lang w:val="es-CO"/>
        </w:rPr>
        <w:t xml:space="preserve"> de </w:t>
      </w:r>
      <w:r w:rsidR="00A76C73" w:rsidRPr="003B22BE">
        <w:rPr>
          <w:rFonts w:ascii="Cambria" w:hAnsi="Cambria"/>
          <w:sz w:val="20"/>
          <w:szCs w:val="20"/>
          <w:lang w:val="es-CO"/>
        </w:rPr>
        <w:t>noviembre</w:t>
      </w:r>
      <w:r w:rsidR="00EC23E1" w:rsidRPr="003B22BE">
        <w:rPr>
          <w:rFonts w:ascii="Cambria" w:hAnsi="Cambria"/>
          <w:sz w:val="20"/>
          <w:szCs w:val="20"/>
          <w:lang w:val="es-CO"/>
        </w:rPr>
        <w:t xml:space="preserve"> de 202</w:t>
      </w:r>
      <w:r w:rsidR="00A76C73" w:rsidRPr="003B22BE">
        <w:rPr>
          <w:rFonts w:ascii="Cambria" w:hAnsi="Cambria"/>
          <w:sz w:val="20"/>
          <w:szCs w:val="20"/>
          <w:lang w:val="es-CO"/>
        </w:rPr>
        <w:t>1</w:t>
      </w:r>
      <w:r w:rsidR="00532745" w:rsidRPr="003B22BE">
        <w:rPr>
          <w:rFonts w:ascii="Cambria" w:hAnsi="Cambria"/>
          <w:sz w:val="20"/>
          <w:szCs w:val="20"/>
          <w:lang w:val="es-CO"/>
        </w:rPr>
        <w:t>,</w:t>
      </w:r>
      <w:r w:rsidR="00DA303D" w:rsidRPr="003B22BE">
        <w:rPr>
          <w:rFonts w:ascii="Cambria" w:hAnsi="Cambria"/>
          <w:sz w:val="20"/>
          <w:szCs w:val="20"/>
          <w:lang w:val="es-CO"/>
        </w:rPr>
        <w:t xml:space="preserve"> </w:t>
      </w:r>
      <w:r w:rsidR="00342C39" w:rsidRPr="003B22BE">
        <w:rPr>
          <w:rFonts w:ascii="Cambria" w:hAnsi="Cambria"/>
          <w:sz w:val="20"/>
          <w:szCs w:val="20"/>
          <w:lang w:val="es-CO"/>
        </w:rPr>
        <w:t xml:space="preserve">en la ciudad de Bogotá D.C, </w:t>
      </w:r>
      <w:r w:rsidR="00532745" w:rsidRPr="003B22BE">
        <w:rPr>
          <w:rFonts w:ascii="Cambria" w:hAnsi="Cambria"/>
          <w:sz w:val="20"/>
          <w:szCs w:val="20"/>
          <w:lang w:val="es-CO"/>
        </w:rPr>
        <w:t>las partes suscribieron un acuerdo de solución amistosa, cuyo texto establece lo siguiente:</w:t>
      </w:r>
    </w:p>
    <w:p w14:paraId="4A330C8A" w14:textId="037897DB" w:rsidR="008F39BB" w:rsidRPr="003B22BE" w:rsidRDefault="008F39BB" w:rsidP="00BE5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20"/>
          <w:szCs w:val="20"/>
          <w:lang w:val="es-CO"/>
        </w:rPr>
      </w:pPr>
    </w:p>
    <w:p w14:paraId="0090A30E" w14:textId="1F5AF9C4" w:rsidR="008F39BB" w:rsidRPr="003B22BE" w:rsidRDefault="00765CB1" w:rsidP="00BE5B85">
      <w:pPr>
        <w:pBdr>
          <w:top w:val="none" w:sz="0" w:space="0" w:color="auto"/>
          <w:left w:val="none" w:sz="0" w:space="0" w:color="auto"/>
          <w:bottom w:val="none" w:sz="0" w:space="0" w:color="auto"/>
          <w:right w:val="none" w:sz="0" w:space="0" w:color="auto"/>
          <w:between w:val="none" w:sz="0" w:space="0" w:color="auto"/>
          <w:bar w:val="none" w:sz="0" w:color="auto"/>
        </w:pBdr>
        <w:ind w:left="1003"/>
        <w:rPr>
          <w:rFonts w:ascii="Cambria" w:eastAsia="Times New Roman" w:hAnsi="Cambria"/>
          <w:b/>
          <w:sz w:val="20"/>
          <w:szCs w:val="20"/>
          <w:lang w:val="es-CO"/>
        </w:rPr>
      </w:pPr>
      <w:r w:rsidRPr="003B22BE">
        <w:rPr>
          <w:rFonts w:ascii="Cambria" w:eastAsia="Times New Roman" w:hAnsi="Cambria"/>
          <w:b/>
          <w:sz w:val="20"/>
          <w:szCs w:val="20"/>
          <w:lang w:val="es-CO"/>
        </w:rPr>
        <w:t xml:space="preserve">                                              </w:t>
      </w:r>
      <w:r w:rsidR="008F39BB" w:rsidRPr="003B22BE">
        <w:rPr>
          <w:rFonts w:ascii="Cambria" w:eastAsia="Times New Roman" w:hAnsi="Cambria"/>
          <w:b/>
          <w:sz w:val="20"/>
          <w:szCs w:val="20"/>
          <w:lang w:val="es-CO"/>
        </w:rPr>
        <w:t>ACUERDO DE SOLUCIÓN AMISTOSA</w:t>
      </w:r>
    </w:p>
    <w:p w14:paraId="2081066C" w14:textId="5A34E72A" w:rsidR="0005660A" w:rsidRPr="003B22BE" w:rsidRDefault="00765CB1" w:rsidP="00BE5B85">
      <w:pPr>
        <w:pBdr>
          <w:top w:val="none" w:sz="0" w:space="0" w:color="auto"/>
          <w:left w:val="none" w:sz="0" w:space="0" w:color="auto"/>
          <w:bottom w:val="none" w:sz="0" w:space="0" w:color="auto"/>
          <w:right w:val="none" w:sz="0" w:space="0" w:color="auto"/>
          <w:between w:val="none" w:sz="0" w:space="0" w:color="auto"/>
          <w:bar w:val="none" w:sz="0" w:color="auto"/>
        </w:pBdr>
        <w:ind w:left="1003"/>
        <w:rPr>
          <w:rFonts w:ascii="Cambria" w:eastAsia="Times New Roman" w:hAnsi="Cambria"/>
          <w:b/>
          <w:sz w:val="20"/>
          <w:szCs w:val="20"/>
          <w:lang w:val="es-CO"/>
        </w:rPr>
      </w:pPr>
      <w:r w:rsidRPr="003B22BE">
        <w:rPr>
          <w:rStyle w:val="normaltextrun"/>
          <w:rFonts w:ascii="Cambria" w:hAnsi="Cambria"/>
          <w:b/>
          <w:bCs/>
          <w:color w:val="000000"/>
          <w:sz w:val="20"/>
          <w:szCs w:val="20"/>
          <w:bdr w:val="none" w:sz="0" w:space="0" w:color="auto" w:frame="1"/>
          <w:lang w:val="es-CO"/>
        </w:rPr>
        <w:t xml:space="preserve">                          </w:t>
      </w:r>
      <w:r w:rsidR="0005660A" w:rsidRPr="003B22BE">
        <w:rPr>
          <w:rStyle w:val="normaltextrun"/>
          <w:rFonts w:ascii="Cambria" w:hAnsi="Cambria"/>
          <w:b/>
          <w:bCs/>
          <w:color w:val="000000"/>
          <w:sz w:val="20"/>
          <w:szCs w:val="20"/>
          <w:bdr w:val="none" w:sz="0" w:space="0" w:color="auto" w:frame="1"/>
          <w:lang w:val="es-CO"/>
        </w:rPr>
        <w:t xml:space="preserve">CASO No. </w:t>
      </w:r>
      <w:r w:rsidR="00B01B03" w:rsidRPr="003B22BE">
        <w:rPr>
          <w:rStyle w:val="normaltextrun"/>
          <w:rFonts w:ascii="Cambria" w:hAnsi="Cambria"/>
          <w:b/>
          <w:bCs/>
          <w:color w:val="000000"/>
          <w:sz w:val="20"/>
          <w:szCs w:val="20"/>
          <w:bdr w:val="none" w:sz="0" w:space="0" w:color="auto" w:frame="1"/>
          <w:lang w:val="es-CO"/>
        </w:rPr>
        <w:t>12.490 ASMETH</w:t>
      </w:r>
      <w:r w:rsidR="004A6E50" w:rsidRPr="003B22BE">
        <w:rPr>
          <w:rStyle w:val="normaltextrun"/>
          <w:rFonts w:ascii="Cambria" w:hAnsi="Cambria"/>
          <w:b/>
          <w:bCs/>
          <w:color w:val="000000"/>
          <w:sz w:val="20"/>
          <w:szCs w:val="20"/>
          <w:bdr w:val="none" w:sz="0" w:space="0" w:color="auto" w:frame="1"/>
          <w:lang w:val="es-CO"/>
        </w:rPr>
        <w:t xml:space="preserve"> YAMITH SALAZAR PALENCIA</w:t>
      </w:r>
    </w:p>
    <w:p w14:paraId="39DB574E" w14:textId="77777777" w:rsidR="00026040" w:rsidRPr="003B22BE" w:rsidRDefault="00026040" w:rsidP="00BE5B85">
      <w:pPr>
        <w:pBdr>
          <w:top w:val="none" w:sz="0" w:space="0" w:color="auto"/>
          <w:left w:val="none" w:sz="0" w:space="0" w:color="auto"/>
          <w:bottom w:val="none" w:sz="0" w:space="0" w:color="auto"/>
          <w:right w:val="none" w:sz="0" w:space="0" w:color="auto"/>
          <w:between w:val="none" w:sz="0" w:space="0" w:color="auto"/>
          <w:bar w:val="none" w:sz="0" w:color="auto"/>
        </w:pBdr>
        <w:ind w:rightChars="297" w:right="713"/>
        <w:jc w:val="both"/>
        <w:textAlignment w:val="baseline"/>
        <w:rPr>
          <w:rFonts w:ascii="Cambria" w:hAnsi="Cambria"/>
          <w:sz w:val="20"/>
          <w:szCs w:val="20"/>
          <w:bdr w:val="none" w:sz="0" w:space="0" w:color="auto"/>
          <w:lang w:val="es-CO"/>
        </w:rPr>
      </w:pPr>
    </w:p>
    <w:p w14:paraId="5296B61F" w14:textId="1D847F4D" w:rsidR="004A6E50" w:rsidRPr="003B22BE" w:rsidRDefault="00A76C73" w:rsidP="00BE5B85">
      <w:pPr>
        <w:pBdr>
          <w:top w:val="none" w:sz="0" w:space="0" w:color="auto"/>
          <w:left w:val="none" w:sz="0" w:space="0" w:color="auto"/>
          <w:bottom w:val="none" w:sz="0" w:space="0" w:color="auto"/>
          <w:right w:val="none" w:sz="0" w:space="0" w:color="auto"/>
          <w:between w:val="none" w:sz="0" w:space="0" w:color="auto"/>
          <w:bar w:val="none" w:sz="0" w:color="auto"/>
        </w:pBdr>
        <w:ind w:left="709" w:rightChars="297" w:right="713"/>
        <w:jc w:val="both"/>
        <w:textAlignment w:val="baseline"/>
        <w:rPr>
          <w:rStyle w:val="eop"/>
          <w:rFonts w:ascii="Cambria" w:hAnsi="Cambria"/>
          <w:color w:val="000000"/>
          <w:sz w:val="20"/>
          <w:szCs w:val="20"/>
          <w:shd w:val="clear" w:color="auto" w:fill="FFFFFF"/>
          <w:lang w:val="es-AR"/>
        </w:rPr>
      </w:pPr>
      <w:r w:rsidRPr="003B22BE">
        <w:rPr>
          <w:rStyle w:val="normaltextrun"/>
          <w:rFonts w:ascii="Cambria" w:hAnsi="Cambria"/>
          <w:color w:val="000000"/>
          <w:sz w:val="20"/>
          <w:szCs w:val="20"/>
          <w:shd w:val="clear" w:color="auto" w:fill="FFFFFF"/>
          <w:lang w:val="es-CO"/>
        </w:rPr>
        <w:t xml:space="preserve">El </w:t>
      </w:r>
      <w:r w:rsidR="00A9443A" w:rsidRPr="003B22BE">
        <w:rPr>
          <w:rStyle w:val="normaltextrun"/>
          <w:rFonts w:ascii="Cambria" w:hAnsi="Cambria"/>
          <w:color w:val="000000"/>
          <w:sz w:val="20"/>
          <w:szCs w:val="20"/>
          <w:shd w:val="clear" w:color="auto" w:fill="FFFFFF"/>
          <w:lang w:val="es-CO"/>
        </w:rPr>
        <w:t>11 de noviembre de 2021</w:t>
      </w:r>
      <w:r w:rsidRPr="003B22BE">
        <w:rPr>
          <w:rStyle w:val="normaltextrun"/>
          <w:rFonts w:ascii="Cambria" w:hAnsi="Cambria"/>
          <w:color w:val="000000"/>
          <w:sz w:val="20"/>
          <w:szCs w:val="20"/>
          <w:shd w:val="clear" w:color="auto" w:fill="FFFFFF"/>
          <w:lang w:val="es-CO"/>
        </w:rPr>
        <w:t>, en la ciudad de Bogotá D.C., Ana María Ordóñez Puentes, Directora de Defensa Jurídica Internacional de la Agencia Nacional de Defensa Jurídica del Estado, quien actúa en nombre y representación del Estado colombiano y a quien en lo sucesivo se denominará “Estado colombiano”, y por la otra parte, el abogado Rafael Barrios Mendivil y las abogadas Jomary Ortegón Osorio y María Alejandra Escobar Cortázar, en representación de la organización Colectivo de Abogados “José Alvear Restrepo” (CAJAR), quienes actúan como representantes en este caso, y a quien en adelante se denominará “la peticionaria”, suscriben el presente Acuerdo de Solución Amistosa en el caso No 12.490 Asmeth Yamith Salazar Palencia, tramitado ante la Comisión Interamericana de Derechos Humanos.</w:t>
      </w:r>
      <w:r w:rsidRPr="003B22BE">
        <w:rPr>
          <w:rStyle w:val="eop"/>
          <w:rFonts w:ascii="Cambria" w:hAnsi="Cambria"/>
          <w:color w:val="000000"/>
          <w:sz w:val="20"/>
          <w:szCs w:val="20"/>
          <w:shd w:val="clear" w:color="auto" w:fill="FFFFFF"/>
          <w:lang w:val="es-AR"/>
        </w:rPr>
        <w:t> </w:t>
      </w:r>
    </w:p>
    <w:p w14:paraId="70F5B4BC" w14:textId="77777777" w:rsidR="004A6E50" w:rsidRPr="003B22BE" w:rsidRDefault="004A6E50" w:rsidP="00BE5B85">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textAlignment w:val="baseline"/>
        <w:rPr>
          <w:rStyle w:val="eop"/>
          <w:rFonts w:ascii="Cambria" w:hAnsi="Cambria"/>
          <w:color w:val="000000"/>
          <w:sz w:val="20"/>
          <w:szCs w:val="20"/>
          <w:shd w:val="clear" w:color="auto" w:fill="FFFFFF"/>
          <w:lang w:val="es-AR"/>
        </w:rPr>
      </w:pPr>
    </w:p>
    <w:p w14:paraId="0C41BDBC" w14:textId="7AD5A3B1" w:rsidR="00A96689" w:rsidRPr="003B22BE" w:rsidRDefault="00A96689" w:rsidP="00BE5B85">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textAlignment w:val="baseline"/>
        <w:rPr>
          <w:rFonts w:ascii="Cambria" w:hAnsi="Cambria"/>
          <w:color w:val="000000"/>
          <w:sz w:val="20"/>
          <w:szCs w:val="20"/>
          <w:bdr w:val="none" w:sz="0" w:space="0" w:color="auto"/>
          <w:lang w:val="es-CO"/>
        </w:rPr>
      </w:pPr>
      <w:r w:rsidRPr="003B22BE">
        <w:rPr>
          <w:rFonts w:ascii="Cambria" w:eastAsia="Times New Roman" w:hAnsi="Cambria" w:cs="Segoe UI"/>
          <w:b/>
          <w:bCs/>
          <w:color w:val="000000"/>
          <w:sz w:val="20"/>
          <w:szCs w:val="20"/>
          <w:bdr w:val="none" w:sz="0" w:space="0" w:color="auto"/>
          <w:lang w:val="es-CO" w:eastAsia="es-AR"/>
        </w:rPr>
        <w:t>PRIMER</w:t>
      </w:r>
      <w:r w:rsidR="00A76C73" w:rsidRPr="003B22BE">
        <w:rPr>
          <w:rFonts w:ascii="Cambria" w:eastAsia="Times New Roman" w:hAnsi="Cambria" w:cs="Segoe UI"/>
          <w:b/>
          <w:bCs/>
          <w:color w:val="000000"/>
          <w:sz w:val="20"/>
          <w:szCs w:val="20"/>
          <w:bdr w:val="none" w:sz="0" w:space="0" w:color="auto"/>
          <w:lang w:val="es-CO" w:eastAsia="es-AR"/>
        </w:rPr>
        <w:t>O</w:t>
      </w:r>
      <w:r w:rsidRPr="003B22BE">
        <w:rPr>
          <w:rFonts w:ascii="Cambria" w:eastAsia="Times New Roman" w:hAnsi="Cambria" w:cs="Segoe UI"/>
          <w:b/>
          <w:bCs/>
          <w:color w:val="000000"/>
          <w:sz w:val="20"/>
          <w:szCs w:val="20"/>
          <w:bdr w:val="none" w:sz="0" w:space="0" w:color="auto"/>
          <w:lang w:val="es-CO" w:eastAsia="es-AR"/>
        </w:rPr>
        <w:t>: CONCEPTOS</w:t>
      </w:r>
    </w:p>
    <w:p w14:paraId="511881BB" w14:textId="77777777" w:rsidR="00A96689" w:rsidRPr="003B22BE" w:rsidRDefault="00A96689" w:rsidP="00BE5B85">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hAnsi="Cambria"/>
          <w:color w:val="000000"/>
          <w:sz w:val="20"/>
          <w:szCs w:val="20"/>
          <w:bdr w:val="none" w:sz="0" w:space="0" w:color="auto"/>
          <w:lang w:val="es-CO"/>
        </w:rPr>
      </w:pPr>
      <w:r w:rsidRPr="003B22BE">
        <w:rPr>
          <w:rFonts w:ascii="Cambria" w:hAnsi="Cambria"/>
          <w:color w:val="000000"/>
          <w:sz w:val="20"/>
          <w:szCs w:val="20"/>
          <w:bdr w:val="none" w:sz="0" w:space="0" w:color="auto"/>
          <w:lang w:val="es-CO"/>
        </w:rPr>
        <w:t> </w:t>
      </w:r>
    </w:p>
    <w:p w14:paraId="3435B1C2" w14:textId="77777777" w:rsidR="00A96689" w:rsidRPr="003B22BE" w:rsidRDefault="00A96689" w:rsidP="00BE5B85">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hAnsi="Cambria"/>
          <w:color w:val="000000"/>
          <w:sz w:val="20"/>
          <w:szCs w:val="20"/>
          <w:bdr w:val="none" w:sz="0" w:space="0" w:color="auto"/>
          <w:lang w:val="es-CO"/>
        </w:rPr>
      </w:pPr>
      <w:r w:rsidRPr="003B22BE">
        <w:rPr>
          <w:rFonts w:ascii="Cambria" w:eastAsia="Times New Roman" w:hAnsi="Cambria" w:cs="Segoe UI"/>
          <w:color w:val="000000"/>
          <w:sz w:val="20"/>
          <w:szCs w:val="20"/>
          <w:bdr w:val="none" w:sz="0" w:space="0" w:color="auto"/>
          <w:lang w:val="es-CO" w:eastAsia="es-AR"/>
        </w:rPr>
        <w:t>Para los fines del presente Acuerdo, se entenderá por: </w:t>
      </w:r>
      <w:r w:rsidRPr="003B22BE">
        <w:rPr>
          <w:rFonts w:ascii="Cambria" w:hAnsi="Cambria"/>
          <w:color w:val="000000"/>
          <w:sz w:val="20"/>
          <w:szCs w:val="20"/>
          <w:bdr w:val="none" w:sz="0" w:space="0" w:color="auto"/>
          <w:lang w:val="es-CO"/>
        </w:rPr>
        <w:t> </w:t>
      </w:r>
    </w:p>
    <w:p w14:paraId="0AF13C9E" w14:textId="77777777" w:rsidR="00A96689" w:rsidRPr="003B22BE" w:rsidRDefault="00A96689" w:rsidP="00BE5B85">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hAnsi="Cambria"/>
          <w:color w:val="000000"/>
          <w:sz w:val="20"/>
          <w:szCs w:val="20"/>
          <w:bdr w:val="none" w:sz="0" w:space="0" w:color="auto"/>
          <w:lang w:val="es-CO"/>
        </w:rPr>
      </w:pPr>
      <w:r w:rsidRPr="003B22BE">
        <w:rPr>
          <w:rFonts w:ascii="Cambria" w:hAnsi="Cambria"/>
          <w:color w:val="000000"/>
          <w:sz w:val="20"/>
          <w:szCs w:val="20"/>
          <w:bdr w:val="none" w:sz="0" w:space="0" w:color="auto"/>
          <w:lang w:val="es-CO"/>
        </w:rPr>
        <w:t> </w:t>
      </w:r>
    </w:p>
    <w:p w14:paraId="63AF2468" w14:textId="77777777" w:rsidR="00A96689" w:rsidRPr="003B22BE" w:rsidRDefault="00A96689" w:rsidP="00BE5B85">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hAnsi="Cambria"/>
          <w:color w:val="000000"/>
          <w:sz w:val="20"/>
          <w:szCs w:val="20"/>
          <w:bdr w:val="none" w:sz="0" w:space="0" w:color="auto"/>
          <w:lang w:val="es-CO"/>
        </w:rPr>
      </w:pPr>
      <w:r w:rsidRPr="003B22BE">
        <w:rPr>
          <w:rFonts w:ascii="Cambria" w:eastAsia="Times New Roman" w:hAnsi="Cambria" w:cs="Segoe UI"/>
          <w:b/>
          <w:bCs/>
          <w:color w:val="000000"/>
          <w:sz w:val="20"/>
          <w:szCs w:val="20"/>
          <w:bdr w:val="none" w:sz="0" w:space="0" w:color="auto"/>
          <w:lang w:val="es-CO" w:eastAsia="es-AR"/>
        </w:rPr>
        <w:t xml:space="preserve">CIDH o Comisión Interamericana: </w:t>
      </w:r>
      <w:r w:rsidRPr="003B22BE">
        <w:rPr>
          <w:rFonts w:ascii="Cambria" w:eastAsia="Times New Roman" w:hAnsi="Cambria" w:cs="Segoe UI"/>
          <w:color w:val="000000"/>
          <w:sz w:val="20"/>
          <w:szCs w:val="20"/>
          <w:bdr w:val="none" w:sz="0" w:space="0" w:color="auto"/>
          <w:lang w:val="es-CO" w:eastAsia="es-AR"/>
        </w:rPr>
        <w:t>Comisión Interamericana de Derechos Humanos.</w:t>
      </w:r>
      <w:r w:rsidRPr="003B22BE">
        <w:rPr>
          <w:rFonts w:ascii="Cambria" w:hAnsi="Cambria"/>
          <w:color w:val="000000"/>
          <w:sz w:val="20"/>
          <w:szCs w:val="20"/>
          <w:bdr w:val="none" w:sz="0" w:space="0" w:color="auto"/>
          <w:lang w:val="es-CO"/>
        </w:rPr>
        <w:t> </w:t>
      </w:r>
    </w:p>
    <w:p w14:paraId="51148DA9" w14:textId="77777777" w:rsidR="00A96689" w:rsidRPr="003B22BE" w:rsidRDefault="00A96689" w:rsidP="00BE5B85">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hAnsi="Cambria"/>
          <w:color w:val="000000"/>
          <w:sz w:val="20"/>
          <w:szCs w:val="20"/>
          <w:bdr w:val="none" w:sz="0" w:space="0" w:color="auto"/>
          <w:lang w:val="es-CO"/>
        </w:rPr>
      </w:pPr>
      <w:r w:rsidRPr="003B22BE">
        <w:rPr>
          <w:rFonts w:ascii="Cambria" w:hAnsi="Cambria"/>
          <w:color w:val="000000"/>
          <w:sz w:val="20"/>
          <w:szCs w:val="20"/>
          <w:bdr w:val="none" w:sz="0" w:space="0" w:color="auto"/>
          <w:lang w:val="es-CO"/>
        </w:rPr>
        <w:t> </w:t>
      </w:r>
    </w:p>
    <w:p w14:paraId="1C8B6B1B" w14:textId="77777777" w:rsidR="00A96689" w:rsidRPr="003B22BE" w:rsidRDefault="00A96689" w:rsidP="00BE5B85">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hAnsi="Cambria"/>
          <w:color w:val="000000"/>
          <w:sz w:val="20"/>
          <w:szCs w:val="20"/>
          <w:bdr w:val="none" w:sz="0" w:space="0" w:color="auto"/>
          <w:lang w:val="es-CO"/>
        </w:rPr>
      </w:pPr>
      <w:r w:rsidRPr="003B22BE">
        <w:rPr>
          <w:rFonts w:ascii="Cambria" w:eastAsia="Times New Roman" w:hAnsi="Cambria" w:cs="Segoe UI"/>
          <w:b/>
          <w:bCs/>
          <w:color w:val="000000"/>
          <w:sz w:val="20"/>
          <w:szCs w:val="20"/>
          <w:bdr w:val="none" w:sz="0" w:space="0" w:color="auto"/>
          <w:lang w:val="es-CO" w:eastAsia="es-AR"/>
        </w:rPr>
        <w:t xml:space="preserve">Daño moral: </w:t>
      </w:r>
      <w:r w:rsidRPr="003B22BE">
        <w:rPr>
          <w:rFonts w:ascii="Cambria" w:eastAsia="Times New Roman" w:hAnsi="Cambria" w:cs="Segoe UI"/>
          <w:color w:val="000000"/>
          <w:sz w:val="20"/>
          <w:szCs w:val="20"/>
          <w:bdr w:val="none" w:sz="0" w:space="0" w:color="auto"/>
          <w:lang w:val="es-CO" w:eastAsia="es-AR"/>
        </w:rPr>
        <w:t>Efectos lesivos de los hechos del caso que no tienen carácter económico o patrimonial, los cuales se manifiestan a través del dolor, la aflicción, tristeza, congoja y zozobra de las víctimas.</w:t>
      </w:r>
      <w:r w:rsidRPr="003B22BE">
        <w:rPr>
          <w:rFonts w:ascii="Cambria" w:hAnsi="Cambria"/>
          <w:color w:val="000000"/>
          <w:sz w:val="20"/>
          <w:szCs w:val="20"/>
          <w:bdr w:val="none" w:sz="0" w:space="0" w:color="auto"/>
          <w:lang w:val="es-CO"/>
        </w:rPr>
        <w:t> </w:t>
      </w:r>
    </w:p>
    <w:p w14:paraId="369977F4" w14:textId="77777777" w:rsidR="00A96689" w:rsidRPr="003B22BE" w:rsidRDefault="00A96689" w:rsidP="00BE5B85">
      <w:pPr>
        <w:pBdr>
          <w:top w:val="none" w:sz="0" w:space="0" w:color="auto"/>
          <w:left w:val="none" w:sz="0" w:space="0" w:color="auto"/>
          <w:bottom w:val="none" w:sz="0" w:space="0" w:color="auto"/>
          <w:right w:val="none" w:sz="0" w:space="0" w:color="auto"/>
          <w:between w:val="none" w:sz="0" w:space="0" w:color="auto"/>
          <w:bar w:val="none" w:sz="0" w:color="auto"/>
        </w:pBdr>
        <w:ind w:rightChars="297" w:right="713"/>
        <w:jc w:val="both"/>
        <w:textAlignment w:val="baseline"/>
        <w:rPr>
          <w:rFonts w:ascii="Cambria" w:hAnsi="Cambria"/>
          <w:color w:val="000000"/>
          <w:sz w:val="20"/>
          <w:szCs w:val="20"/>
          <w:bdr w:val="none" w:sz="0" w:space="0" w:color="auto"/>
          <w:lang w:val="es-CO"/>
        </w:rPr>
      </w:pPr>
      <w:r w:rsidRPr="003B22BE">
        <w:rPr>
          <w:rFonts w:ascii="Cambria" w:hAnsi="Cambria"/>
          <w:color w:val="000000"/>
          <w:sz w:val="20"/>
          <w:szCs w:val="20"/>
          <w:bdr w:val="none" w:sz="0" w:space="0" w:color="auto"/>
          <w:lang w:val="es-CO"/>
        </w:rPr>
        <w:t> </w:t>
      </w:r>
    </w:p>
    <w:p w14:paraId="389B98AB" w14:textId="54CCC94F" w:rsidR="00A96689" w:rsidRPr="003B22BE" w:rsidRDefault="00A96689" w:rsidP="00BE5B85">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hAnsi="Cambria"/>
          <w:color w:val="000000"/>
          <w:sz w:val="20"/>
          <w:szCs w:val="20"/>
          <w:bdr w:val="none" w:sz="0" w:space="0" w:color="auto"/>
          <w:lang w:val="es-CO"/>
        </w:rPr>
      </w:pPr>
      <w:r w:rsidRPr="003B22BE">
        <w:rPr>
          <w:rFonts w:ascii="Cambria" w:eastAsia="Times New Roman" w:hAnsi="Cambria" w:cs="Segoe UI"/>
          <w:b/>
          <w:bCs/>
          <w:color w:val="000000"/>
          <w:sz w:val="20"/>
          <w:szCs w:val="20"/>
          <w:bdr w:val="none" w:sz="0" w:space="0" w:color="auto"/>
          <w:lang w:val="es-CO" w:eastAsia="es-AR"/>
        </w:rPr>
        <w:lastRenderedPageBreak/>
        <w:t xml:space="preserve">Estado o </w:t>
      </w:r>
      <w:r w:rsidR="00A9443A" w:rsidRPr="003B22BE">
        <w:rPr>
          <w:rFonts w:ascii="Cambria" w:eastAsia="Times New Roman" w:hAnsi="Cambria" w:cs="Segoe UI"/>
          <w:b/>
          <w:bCs/>
          <w:color w:val="000000"/>
          <w:sz w:val="20"/>
          <w:szCs w:val="20"/>
          <w:bdr w:val="none" w:sz="0" w:space="0" w:color="auto"/>
          <w:lang w:val="es-CO" w:eastAsia="es-AR"/>
        </w:rPr>
        <w:t>Colombia:</w:t>
      </w:r>
      <w:r w:rsidRPr="003B22BE">
        <w:rPr>
          <w:rFonts w:ascii="Cambria" w:eastAsia="Times New Roman" w:hAnsi="Cambria" w:cs="Segoe UI"/>
          <w:b/>
          <w:bCs/>
          <w:color w:val="000000"/>
          <w:sz w:val="20"/>
          <w:szCs w:val="20"/>
          <w:bdr w:val="none" w:sz="0" w:space="0" w:color="auto"/>
          <w:lang w:val="es-CO" w:eastAsia="es-AR"/>
        </w:rPr>
        <w:t xml:space="preserve"> </w:t>
      </w:r>
      <w:r w:rsidRPr="003B22BE">
        <w:rPr>
          <w:rFonts w:ascii="Cambria" w:eastAsia="Times New Roman" w:hAnsi="Cambria" w:cs="Segoe UI"/>
          <w:color w:val="000000"/>
          <w:sz w:val="20"/>
          <w:szCs w:val="20"/>
          <w:bdr w:val="none" w:sz="0" w:space="0" w:color="auto"/>
          <w:lang w:val="es-CO" w:eastAsia="es-AR"/>
        </w:rPr>
        <w:t xml:space="preserve">De conformidad con el Derecho Internacional Público se entenderá que es el sujeto signatario de la Convención Americana sobre Derechos Humanos, </w:t>
      </w:r>
      <w:r w:rsidR="00633DBA" w:rsidRPr="003B22BE">
        <w:rPr>
          <w:rFonts w:ascii="Cambria" w:eastAsia="Times New Roman" w:hAnsi="Cambria" w:cs="Segoe UI"/>
          <w:color w:val="000000"/>
          <w:sz w:val="20"/>
          <w:szCs w:val="20"/>
          <w:bdr w:val="none" w:sz="0" w:space="0" w:color="auto"/>
          <w:lang w:val="es-CO" w:eastAsia="es-AR"/>
        </w:rPr>
        <w:t>(E</w:t>
      </w:r>
      <w:r w:rsidRPr="003B22BE">
        <w:rPr>
          <w:rFonts w:ascii="Cambria" w:eastAsia="Times New Roman" w:hAnsi="Cambria" w:cs="Segoe UI"/>
          <w:color w:val="000000"/>
          <w:sz w:val="20"/>
          <w:szCs w:val="20"/>
          <w:bdr w:val="none" w:sz="0" w:space="0" w:color="auto"/>
          <w:lang w:val="es-CO" w:eastAsia="es-AR"/>
        </w:rPr>
        <w:t>n adelante “Convención Americana” o “CADH”</w:t>
      </w:r>
      <w:r w:rsidR="00633DBA" w:rsidRPr="003B22BE">
        <w:rPr>
          <w:rFonts w:ascii="Cambria" w:eastAsia="Times New Roman" w:hAnsi="Cambria" w:cs="Segoe UI"/>
          <w:color w:val="000000"/>
          <w:sz w:val="20"/>
          <w:szCs w:val="20"/>
          <w:bdr w:val="none" w:sz="0" w:space="0" w:color="auto"/>
          <w:lang w:val="es-CO" w:eastAsia="es-AR"/>
        </w:rPr>
        <w:t>); el Estado colombiano.</w:t>
      </w:r>
    </w:p>
    <w:p w14:paraId="443CA778" w14:textId="77777777" w:rsidR="00A96689" w:rsidRPr="003B22BE" w:rsidRDefault="00A96689" w:rsidP="00BE5B85">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hAnsi="Cambria"/>
          <w:color w:val="000000"/>
          <w:sz w:val="20"/>
          <w:szCs w:val="20"/>
          <w:bdr w:val="none" w:sz="0" w:space="0" w:color="auto"/>
          <w:lang w:val="es-CO"/>
        </w:rPr>
      </w:pPr>
      <w:r w:rsidRPr="003B22BE">
        <w:rPr>
          <w:rFonts w:ascii="Cambria" w:hAnsi="Cambria"/>
          <w:color w:val="000000"/>
          <w:sz w:val="20"/>
          <w:szCs w:val="20"/>
          <w:bdr w:val="none" w:sz="0" w:space="0" w:color="auto"/>
          <w:lang w:val="es-CO"/>
        </w:rPr>
        <w:t> </w:t>
      </w:r>
    </w:p>
    <w:p w14:paraId="65F18E25" w14:textId="77777777" w:rsidR="00A96689" w:rsidRPr="003B22BE" w:rsidRDefault="00A96689" w:rsidP="00BE5B85">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hAnsi="Cambria"/>
          <w:color w:val="000000"/>
          <w:sz w:val="20"/>
          <w:szCs w:val="20"/>
          <w:bdr w:val="none" w:sz="0" w:space="0" w:color="auto"/>
          <w:lang w:val="es-CO"/>
        </w:rPr>
      </w:pPr>
      <w:r w:rsidRPr="003B22BE">
        <w:rPr>
          <w:rFonts w:ascii="Cambria" w:eastAsia="Times New Roman" w:hAnsi="Cambria" w:cs="Segoe UI"/>
          <w:b/>
          <w:bCs/>
          <w:color w:val="000000"/>
          <w:sz w:val="20"/>
          <w:szCs w:val="20"/>
          <w:bdr w:val="none" w:sz="0" w:space="0" w:color="auto"/>
          <w:lang w:val="es-CO" w:eastAsia="es-AR"/>
        </w:rPr>
        <w:t xml:space="preserve">Medidas de satisfacción: </w:t>
      </w:r>
      <w:r w:rsidRPr="003B22BE">
        <w:rPr>
          <w:rFonts w:ascii="Cambria" w:eastAsia="Times New Roman" w:hAnsi="Cambria" w:cs="Segoe UI"/>
          <w:color w:val="000000"/>
          <w:sz w:val="20"/>
          <w:szCs w:val="20"/>
          <w:bdr w:val="none" w:sz="0" w:space="0" w:color="auto"/>
          <w:lang w:val="es-CO" w:eastAsia="es-AR"/>
        </w:rPr>
        <w:t>Medidas no pecuniarias que tienen como fin procurar la recuperación de las víctimas del daño que se les ha causado. Algunos ejemplos de esta modalidad de medidas son: el conocimiento público de la verdad y actos de desagravio.</w:t>
      </w:r>
      <w:r w:rsidRPr="003B22BE">
        <w:rPr>
          <w:rFonts w:ascii="Cambria" w:hAnsi="Cambria"/>
          <w:color w:val="000000"/>
          <w:sz w:val="20"/>
          <w:szCs w:val="20"/>
          <w:bdr w:val="none" w:sz="0" w:space="0" w:color="auto"/>
          <w:lang w:val="es-CO"/>
        </w:rPr>
        <w:t> </w:t>
      </w:r>
    </w:p>
    <w:p w14:paraId="7EE6FC53" w14:textId="77777777" w:rsidR="00A96689" w:rsidRPr="003B22BE" w:rsidRDefault="00A96689" w:rsidP="00BE5B85">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hAnsi="Cambria"/>
          <w:color w:val="000000"/>
          <w:sz w:val="20"/>
          <w:szCs w:val="20"/>
          <w:bdr w:val="none" w:sz="0" w:space="0" w:color="auto"/>
          <w:lang w:val="es-CO"/>
        </w:rPr>
      </w:pPr>
      <w:r w:rsidRPr="003B22BE">
        <w:rPr>
          <w:rFonts w:ascii="Cambria" w:hAnsi="Cambria"/>
          <w:color w:val="000000"/>
          <w:sz w:val="20"/>
          <w:szCs w:val="20"/>
          <w:bdr w:val="none" w:sz="0" w:space="0" w:color="auto"/>
          <w:lang w:val="es-CO"/>
        </w:rPr>
        <w:t> </w:t>
      </w:r>
    </w:p>
    <w:p w14:paraId="7E6B0904" w14:textId="108730AE" w:rsidR="00A96689" w:rsidRPr="003B22BE" w:rsidRDefault="00A96689" w:rsidP="00BE5B85">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hAnsi="Cambria"/>
          <w:color w:val="000000"/>
          <w:sz w:val="20"/>
          <w:szCs w:val="20"/>
          <w:bdr w:val="none" w:sz="0" w:space="0" w:color="auto"/>
          <w:lang w:val="es-CO"/>
        </w:rPr>
      </w:pPr>
      <w:r w:rsidRPr="003B22BE">
        <w:rPr>
          <w:rFonts w:ascii="Cambria" w:eastAsia="Times New Roman" w:hAnsi="Cambria" w:cs="Segoe UI"/>
          <w:b/>
          <w:bCs/>
          <w:color w:val="000000"/>
          <w:sz w:val="20"/>
          <w:szCs w:val="20"/>
          <w:bdr w:val="none" w:sz="0" w:space="0" w:color="auto"/>
          <w:lang w:val="es-CO" w:eastAsia="es-AR"/>
        </w:rPr>
        <w:t xml:space="preserve">Partes: </w:t>
      </w:r>
      <w:r w:rsidRPr="003B22BE">
        <w:rPr>
          <w:rFonts w:ascii="Cambria" w:eastAsia="Times New Roman" w:hAnsi="Cambria" w:cs="Segoe UI"/>
          <w:color w:val="000000"/>
          <w:sz w:val="20"/>
          <w:szCs w:val="20"/>
          <w:bdr w:val="none" w:sz="0" w:space="0" w:color="auto"/>
          <w:lang w:val="es-CO" w:eastAsia="es-AR"/>
        </w:rPr>
        <w:t>Estado de Colombia, la víctima, así como sus representantes.</w:t>
      </w:r>
      <w:r w:rsidRPr="003B22BE">
        <w:rPr>
          <w:rFonts w:ascii="Cambria" w:hAnsi="Cambria"/>
          <w:color w:val="000000"/>
          <w:sz w:val="20"/>
          <w:szCs w:val="20"/>
          <w:bdr w:val="none" w:sz="0" w:space="0" w:color="auto"/>
          <w:lang w:val="es-CO"/>
        </w:rPr>
        <w:t> </w:t>
      </w:r>
    </w:p>
    <w:p w14:paraId="6B45CADF" w14:textId="77777777" w:rsidR="00A96689" w:rsidRPr="003B22BE" w:rsidRDefault="00A96689" w:rsidP="00BE5B85">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hAnsi="Cambria"/>
          <w:color w:val="000000"/>
          <w:sz w:val="20"/>
          <w:szCs w:val="20"/>
          <w:bdr w:val="none" w:sz="0" w:space="0" w:color="auto"/>
          <w:lang w:val="es-CO"/>
        </w:rPr>
      </w:pPr>
      <w:r w:rsidRPr="003B22BE">
        <w:rPr>
          <w:rFonts w:ascii="Cambria" w:hAnsi="Cambria"/>
          <w:color w:val="000000"/>
          <w:sz w:val="20"/>
          <w:szCs w:val="20"/>
          <w:bdr w:val="none" w:sz="0" w:space="0" w:color="auto"/>
          <w:lang w:val="es-CO"/>
        </w:rPr>
        <w:t> </w:t>
      </w:r>
    </w:p>
    <w:p w14:paraId="6F84C6EB" w14:textId="77777777" w:rsidR="00A96689" w:rsidRPr="003B22BE" w:rsidRDefault="00A96689" w:rsidP="00BE5B85">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hAnsi="Cambria"/>
          <w:color w:val="000000"/>
          <w:sz w:val="20"/>
          <w:szCs w:val="20"/>
          <w:bdr w:val="none" w:sz="0" w:space="0" w:color="auto"/>
          <w:lang w:val="es-CO"/>
        </w:rPr>
      </w:pPr>
      <w:r w:rsidRPr="003B22BE">
        <w:rPr>
          <w:rFonts w:ascii="Cambria" w:eastAsia="Times New Roman" w:hAnsi="Cambria" w:cs="Segoe UI"/>
          <w:b/>
          <w:bCs/>
          <w:color w:val="000000"/>
          <w:sz w:val="20"/>
          <w:szCs w:val="20"/>
          <w:bdr w:val="none" w:sz="0" w:space="0" w:color="auto"/>
          <w:lang w:val="es-CO" w:eastAsia="es-AR"/>
        </w:rPr>
        <w:t>Reconocimiento de responsabilidad</w:t>
      </w:r>
      <w:r w:rsidRPr="003B22BE">
        <w:rPr>
          <w:rFonts w:ascii="Cambria" w:eastAsia="Times New Roman" w:hAnsi="Cambria" w:cs="Segoe UI"/>
          <w:b/>
          <w:bCs/>
          <w:color w:val="000000"/>
          <w:sz w:val="20"/>
          <w:szCs w:val="20"/>
          <w:u w:val="single"/>
          <w:bdr w:val="none" w:sz="0" w:space="0" w:color="auto"/>
          <w:lang w:val="es-CO" w:eastAsia="es-AR"/>
        </w:rPr>
        <w:t>:</w:t>
      </w:r>
      <w:r w:rsidRPr="003B22BE">
        <w:rPr>
          <w:rFonts w:ascii="Cambria" w:eastAsia="Times New Roman" w:hAnsi="Cambria" w:cs="Segoe UI"/>
          <w:b/>
          <w:bCs/>
          <w:color w:val="000000"/>
          <w:sz w:val="20"/>
          <w:szCs w:val="20"/>
          <w:bdr w:val="none" w:sz="0" w:space="0" w:color="auto"/>
          <w:lang w:val="es-CO" w:eastAsia="es-AR"/>
        </w:rPr>
        <w:t xml:space="preserve"> </w:t>
      </w:r>
      <w:r w:rsidRPr="003B22BE">
        <w:rPr>
          <w:rFonts w:ascii="Cambria" w:eastAsia="Times New Roman" w:hAnsi="Cambria" w:cs="Segoe UI"/>
          <w:color w:val="000000"/>
          <w:sz w:val="20"/>
          <w:szCs w:val="20"/>
          <w:bdr w:val="none" w:sz="0" w:space="0" w:color="auto"/>
          <w:lang w:val="es-CO" w:eastAsia="es-AR"/>
        </w:rPr>
        <w:t>Aceptación por los hechos y violaciones de derechos humanos atribuidos al Estado.</w:t>
      </w:r>
      <w:r w:rsidRPr="003B22BE">
        <w:rPr>
          <w:rFonts w:ascii="Cambria" w:hAnsi="Cambria"/>
          <w:color w:val="000000"/>
          <w:sz w:val="20"/>
          <w:szCs w:val="20"/>
          <w:bdr w:val="none" w:sz="0" w:space="0" w:color="auto"/>
          <w:lang w:val="es-CO"/>
        </w:rPr>
        <w:t> </w:t>
      </w:r>
    </w:p>
    <w:p w14:paraId="53D01397" w14:textId="77777777" w:rsidR="00A96689" w:rsidRPr="003B22BE" w:rsidRDefault="00A96689" w:rsidP="00BE5B85">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hAnsi="Cambria"/>
          <w:color w:val="000000"/>
          <w:sz w:val="20"/>
          <w:szCs w:val="20"/>
          <w:bdr w:val="none" w:sz="0" w:space="0" w:color="auto"/>
          <w:lang w:val="es-CO"/>
        </w:rPr>
      </w:pPr>
      <w:r w:rsidRPr="003B22BE">
        <w:rPr>
          <w:rFonts w:ascii="Cambria" w:hAnsi="Cambria"/>
          <w:color w:val="000000"/>
          <w:sz w:val="20"/>
          <w:szCs w:val="20"/>
          <w:bdr w:val="none" w:sz="0" w:space="0" w:color="auto"/>
          <w:lang w:val="es-CO"/>
        </w:rPr>
        <w:t> </w:t>
      </w:r>
    </w:p>
    <w:p w14:paraId="708C692F" w14:textId="77777777" w:rsidR="00A96689" w:rsidRPr="003B22BE" w:rsidRDefault="00A96689" w:rsidP="00BE5B85">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hAnsi="Cambria"/>
          <w:color w:val="000000"/>
          <w:sz w:val="20"/>
          <w:szCs w:val="20"/>
          <w:bdr w:val="none" w:sz="0" w:space="0" w:color="auto"/>
          <w:lang w:val="es-CO"/>
        </w:rPr>
      </w:pPr>
      <w:r w:rsidRPr="003B22BE">
        <w:rPr>
          <w:rFonts w:ascii="Cambria" w:eastAsia="Times New Roman" w:hAnsi="Cambria" w:cs="Segoe UI"/>
          <w:b/>
          <w:bCs/>
          <w:color w:val="000000"/>
          <w:sz w:val="20"/>
          <w:szCs w:val="20"/>
          <w:bdr w:val="none" w:sz="0" w:space="0" w:color="auto"/>
          <w:lang w:val="es-CO" w:eastAsia="es-AR"/>
        </w:rPr>
        <w:t xml:space="preserve">Reparación integral: </w:t>
      </w:r>
      <w:r w:rsidRPr="003B22BE">
        <w:rPr>
          <w:rFonts w:ascii="Cambria" w:eastAsia="Times New Roman" w:hAnsi="Cambria" w:cs="Segoe UI"/>
          <w:color w:val="000000"/>
          <w:sz w:val="20"/>
          <w:szCs w:val="20"/>
          <w:bdr w:val="none" w:sz="0" w:space="0" w:color="auto"/>
          <w:lang w:val="es-CO" w:eastAsia="es-AR"/>
        </w:rPr>
        <w:t>Todas aquellas medidas que objetiva y simbólicamente restituyan a la víctima al estado anterior de la comisión del daño.</w:t>
      </w:r>
      <w:r w:rsidRPr="003B22BE">
        <w:rPr>
          <w:rFonts w:ascii="Cambria" w:hAnsi="Cambria"/>
          <w:color w:val="000000"/>
          <w:sz w:val="20"/>
          <w:szCs w:val="20"/>
          <w:bdr w:val="none" w:sz="0" w:space="0" w:color="auto"/>
          <w:lang w:val="es-CO"/>
        </w:rPr>
        <w:t> </w:t>
      </w:r>
    </w:p>
    <w:p w14:paraId="55AC2E67" w14:textId="77777777" w:rsidR="00A96689" w:rsidRPr="003B22BE" w:rsidRDefault="00A96689" w:rsidP="00BE5B85">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hAnsi="Cambria"/>
          <w:color w:val="000000"/>
          <w:sz w:val="20"/>
          <w:szCs w:val="20"/>
          <w:bdr w:val="none" w:sz="0" w:space="0" w:color="auto"/>
          <w:lang w:val="es-CO"/>
        </w:rPr>
      </w:pPr>
      <w:r w:rsidRPr="003B22BE">
        <w:rPr>
          <w:rFonts w:ascii="Cambria" w:hAnsi="Cambria"/>
          <w:color w:val="000000"/>
          <w:sz w:val="20"/>
          <w:szCs w:val="20"/>
          <w:bdr w:val="none" w:sz="0" w:space="0" w:color="auto"/>
          <w:lang w:val="es-CO"/>
        </w:rPr>
        <w:t> </w:t>
      </w:r>
    </w:p>
    <w:p w14:paraId="7A67ECC3" w14:textId="121E0EA7" w:rsidR="001404CF" w:rsidRPr="003B22BE" w:rsidRDefault="00C50F0A" w:rsidP="00BE5B85">
      <w:pPr>
        <w:pStyle w:val="Default"/>
        <w:ind w:left="709" w:right="571"/>
        <w:jc w:val="both"/>
        <w:rPr>
          <w:rFonts w:ascii="Cambria" w:hAnsi="Cambria"/>
          <w:color w:val="auto"/>
          <w:sz w:val="20"/>
          <w:szCs w:val="20"/>
          <w:lang w:val="es-AR"/>
        </w:rPr>
      </w:pPr>
      <w:r w:rsidRPr="003B22BE">
        <w:rPr>
          <w:rFonts w:ascii="Cambria" w:hAnsi="Cambria"/>
          <w:b/>
          <w:bCs/>
          <w:color w:val="auto"/>
          <w:sz w:val="20"/>
          <w:szCs w:val="20"/>
          <w:lang w:val="es-AR"/>
        </w:rPr>
        <w:t xml:space="preserve">Representantes de las víctimas: </w:t>
      </w:r>
      <w:r w:rsidRPr="003B22BE">
        <w:rPr>
          <w:rFonts w:ascii="Cambria" w:hAnsi="Cambria"/>
          <w:color w:val="auto"/>
          <w:sz w:val="20"/>
          <w:szCs w:val="20"/>
          <w:lang w:val="es-AR"/>
        </w:rPr>
        <w:t xml:space="preserve">Abogado Rafael Barrios Mendivil y las abogadas Jomary Ortegón Osorio y María Alejandra Escobar Cortázar, en representación </w:t>
      </w:r>
      <w:r w:rsidR="004A6E50" w:rsidRPr="003B22BE">
        <w:rPr>
          <w:rFonts w:ascii="Cambria" w:hAnsi="Cambria"/>
          <w:color w:val="auto"/>
          <w:sz w:val="20"/>
          <w:szCs w:val="20"/>
          <w:lang w:val="es-AR"/>
        </w:rPr>
        <w:t>de la</w:t>
      </w:r>
      <w:r w:rsidRPr="003B22BE">
        <w:rPr>
          <w:rFonts w:ascii="Cambria" w:hAnsi="Cambria"/>
          <w:color w:val="auto"/>
          <w:sz w:val="20"/>
          <w:szCs w:val="20"/>
          <w:lang w:val="es-AR"/>
        </w:rPr>
        <w:t xml:space="preserve"> organización Colectivo de Abogados “José Alvear Restrepo” (</w:t>
      </w:r>
      <w:r w:rsidR="006478C4" w:rsidRPr="003B22BE">
        <w:rPr>
          <w:rFonts w:ascii="Cambria" w:hAnsi="Cambria"/>
          <w:color w:val="auto"/>
          <w:sz w:val="20"/>
          <w:szCs w:val="20"/>
          <w:lang w:val="es-AR"/>
        </w:rPr>
        <w:t>CAJAR</w:t>
      </w:r>
      <w:r w:rsidRPr="003B22BE">
        <w:rPr>
          <w:rFonts w:ascii="Cambria" w:hAnsi="Cambria"/>
          <w:color w:val="auto"/>
          <w:sz w:val="20"/>
          <w:szCs w:val="20"/>
          <w:lang w:val="es-AR"/>
        </w:rPr>
        <w:t>).</w:t>
      </w:r>
    </w:p>
    <w:p w14:paraId="230E43CD" w14:textId="77777777" w:rsidR="00C50F0A" w:rsidRPr="003B22BE" w:rsidRDefault="00C50F0A" w:rsidP="00BE5B85">
      <w:pPr>
        <w:pStyle w:val="Default"/>
        <w:ind w:left="709" w:right="713"/>
        <w:jc w:val="both"/>
        <w:rPr>
          <w:rFonts w:ascii="Cambria" w:hAnsi="Cambria"/>
          <w:color w:val="auto"/>
          <w:sz w:val="20"/>
          <w:szCs w:val="20"/>
          <w:lang w:val="es-AR"/>
        </w:rPr>
      </w:pPr>
    </w:p>
    <w:p w14:paraId="7FF2F2CA" w14:textId="77777777" w:rsidR="001404CF" w:rsidRPr="003B22BE" w:rsidRDefault="001404CF" w:rsidP="00BE5B85">
      <w:pPr>
        <w:pStyle w:val="Default"/>
        <w:ind w:left="709" w:right="713"/>
        <w:jc w:val="both"/>
        <w:rPr>
          <w:rFonts w:ascii="Cambria" w:hAnsi="Cambria"/>
          <w:color w:val="auto"/>
          <w:sz w:val="20"/>
          <w:szCs w:val="20"/>
          <w:lang w:val="es-AR"/>
        </w:rPr>
      </w:pPr>
      <w:r w:rsidRPr="003B22BE">
        <w:rPr>
          <w:rFonts w:ascii="Cambria" w:hAnsi="Cambria"/>
          <w:b/>
          <w:bCs/>
          <w:color w:val="auto"/>
          <w:sz w:val="20"/>
          <w:szCs w:val="20"/>
          <w:lang w:val="es-AR"/>
        </w:rPr>
        <w:t xml:space="preserve">Solución Amistosa: </w:t>
      </w:r>
      <w:r w:rsidRPr="003B22BE">
        <w:rPr>
          <w:rFonts w:ascii="Cambria" w:hAnsi="Cambria"/>
          <w:color w:val="auto"/>
          <w:sz w:val="20"/>
          <w:szCs w:val="20"/>
          <w:lang w:val="es-AR"/>
        </w:rPr>
        <w:t>Mecanismo alternativo de solución de conflictos, utilizado para el arreglo pacífico y consensuado ante la Comisión Interamericana.</w:t>
      </w:r>
    </w:p>
    <w:p w14:paraId="26593CA0" w14:textId="77777777" w:rsidR="001404CF" w:rsidRPr="003B22BE" w:rsidRDefault="001404CF" w:rsidP="00BE5B85">
      <w:pPr>
        <w:pStyle w:val="Default"/>
        <w:ind w:left="709" w:right="713"/>
        <w:jc w:val="both"/>
        <w:rPr>
          <w:rFonts w:ascii="Cambria" w:hAnsi="Cambria"/>
          <w:color w:val="auto"/>
          <w:sz w:val="20"/>
          <w:szCs w:val="20"/>
          <w:lang w:val="es-AR"/>
        </w:rPr>
      </w:pPr>
    </w:p>
    <w:p w14:paraId="25863122" w14:textId="2D6332A4" w:rsidR="00A96689" w:rsidRPr="003B22BE" w:rsidRDefault="001404CF" w:rsidP="00BE5B85">
      <w:pPr>
        <w:ind w:left="709" w:right="713"/>
        <w:jc w:val="both"/>
        <w:rPr>
          <w:rFonts w:ascii="Cambria" w:hAnsi="Cambria"/>
          <w:color w:val="000000"/>
          <w:sz w:val="20"/>
          <w:szCs w:val="20"/>
          <w:bdr w:val="none" w:sz="0" w:space="0" w:color="auto"/>
          <w:lang w:val="es-CO"/>
        </w:rPr>
      </w:pPr>
      <w:r w:rsidRPr="003B22BE">
        <w:rPr>
          <w:rFonts w:ascii="Cambria" w:hAnsi="Cambria"/>
          <w:b/>
          <w:bCs/>
          <w:sz w:val="20"/>
          <w:szCs w:val="20"/>
          <w:lang w:val="es-AR"/>
        </w:rPr>
        <w:t xml:space="preserve">Víctima: </w:t>
      </w:r>
      <w:r w:rsidR="00C50F0A" w:rsidRPr="003B22BE">
        <w:rPr>
          <w:rFonts w:ascii="Cambria" w:hAnsi="Cambria"/>
          <w:sz w:val="20"/>
          <w:szCs w:val="20"/>
          <w:lang w:val="es-AR"/>
        </w:rPr>
        <w:t>Señor Asmeth Yamith Salazar Palencia.</w:t>
      </w:r>
    </w:p>
    <w:p w14:paraId="69A45ABE" w14:textId="77777777" w:rsidR="001D14F6" w:rsidRPr="003B22BE" w:rsidRDefault="001D14F6" w:rsidP="00BE5B85">
      <w:pPr>
        <w:pBdr>
          <w:top w:val="none" w:sz="0" w:space="0" w:color="auto"/>
          <w:left w:val="none" w:sz="0" w:space="0" w:color="auto"/>
          <w:bottom w:val="none" w:sz="0" w:space="0" w:color="auto"/>
          <w:right w:val="none" w:sz="0" w:space="0" w:color="auto"/>
          <w:between w:val="none" w:sz="0" w:space="0" w:color="auto"/>
          <w:bar w:val="none" w:sz="0" w:color="auto"/>
        </w:pBdr>
        <w:ind w:rightChars="297" w:right="713"/>
        <w:jc w:val="both"/>
        <w:textAlignment w:val="baseline"/>
        <w:rPr>
          <w:rFonts w:ascii="Cambria" w:hAnsi="Cambria"/>
          <w:color w:val="000000"/>
          <w:sz w:val="20"/>
          <w:szCs w:val="20"/>
          <w:bdr w:val="none" w:sz="0" w:space="0" w:color="auto"/>
          <w:lang w:val="es-CO"/>
        </w:rPr>
      </w:pPr>
    </w:p>
    <w:p w14:paraId="3D8731BB" w14:textId="36732F7A" w:rsidR="00C50F0A" w:rsidRPr="003B22BE" w:rsidRDefault="00A96689" w:rsidP="00BE5B85">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textAlignment w:val="baseline"/>
        <w:rPr>
          <w:rFonts w:ascii="Cambria" w:eastAsia="Times New Roman" w:hAnsi="Cambria" w:cs="Segoe UI"/>
          <w:b/>
          <w:bCs/>
          <w:color w:val="000000"/>
          <w:sz w:val="20"/>
          <w:szCs w:val="20"/>
          <w:bdr w:val="none" w:sz="0" w:space="0" w:color="auto"/>
          <w:lang w:val="es-CO" w:eastAsia="es-AR"/>
        </w:rPr>
      </w:pPr>
      <w:r w:rsidRPr="003B22BE">
        <w:rPr>
          <w:rFonts w:ascii="Cambria" w:eastAsia="Times New Roman" w:hAnsi="Cambria" w:cs="Segoe UI"/>
          <w:b/>
          <w:bCs/>
          <w:color w:val="000000"/>
          <w:sz w:val="20"/>
          <w:szCs w:val="20"/>
          <w:bdr w:val="none" w:sz="0" w:space="0" w:color="auto"/>
          <w:lang w:val="es-CO" w:eastAsia="es-AR"/>
        </w:rPr>
        <w:t>SEGUND</w:t>
      </w:r>
      <w:r w:rsidR="00C50F0A" w:rsidRPr="003B22BE">
        <w:rPr>
          <w:rFonts w:ascii="Cambria" w:eastAsia="Times New Roman" w:hAnsi="Cambria" w:cs="Segoe UI"/>
          <w:b/>
          <w:bCs/>
          <w:color w:val="000000"/>
          <w:sz w:val="20"/>
          <w:szCs w:val="20"/>
          <w:bdr w:val="none" w:sz="0" w:space="0" w:color="auto"/>
          <w:lang w:val="es-CO" w:eastAsia="es-AR"/>
        </w:rPr>
        <w:t>O</w:t>
      </w:r>
      <w:r w:rsidRPr="003B22BE">
        <w:rPr>
          <w:rFonts w:ascii="Cambria" w:eastAsia="Times New Roman" w:hAnsi="Cambria" w:cs="Segoe UI"/>
          <w:b/>
          <w:bCs/>
          <w:color w:val="000000"/>
          <w:sz w:val="20"/>
          <w:szCs w:val="20"/>
          <w:bdr w:val="none" w:sz="0" w:space="0" w:color="auto"/>
          <w:lang w:val="es-CO" w:eastAsia="es-AR"/>
        </w:rPr>
        <w:t xml:space="preserve">: </w:t>
      </w:r>
      <w:r w:rsidR="00C50F0A" w:rsidRPr="003B22BE">
        <w:rPr>
          <w:rFonts w:ascii="Cambria" w:eastAsia="Times New Roman" w:hAnsi="Cambria" w:cs="Segoe UI"/>
          <w:b/>
          <w:bCs/>
          <w:color w:val="000000"/>
          <w:sz w:val="20"/>
          <w:szCs w:val="20"/>
          <w:bdr w:val="none" w:sz="0" w:space="0" w:color="auto"/>
          <w:lang w:val="es-CO" w:eastAsia="es-AR"/>
        </w:rPr>
        <w:t>ANTECEDENTES</w:t>
      </w:r>
    </w:p>
    <w:p w14:paraId="2583BCDB" w14:textId="77777777" w:rsidR="00C50F0A" w:rsidRPr="003B22BE" w:rsidRDefault="00C50F0A" w:rsidP="00BE5B85">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Cambria" w:eastAsia="Times New Roman" w:hAnsi="Cambria" w:cs="Segoe UI"/>
          <w:b/>
          <w:bCs/>
          <w:color w:val="000000"/>
          <w:sz w:val="20"/>
          <w:szCs w:val="20"/>
          <w:bdr w:val="none" w:sz="0" w:space="0" w:color="auto"/>
          <w:lang w:val="es-CO" w:eastAsia="es-AR"/>
        </w:rPr>
      </w:pPr>
    </w:p>
    <w:p w14:paraId="2ED2B1B8" w14:textId="45A34696" w:rsidR="00A96689" w:rsidRPr="003B22BE" w:rsidRDefault="00A96689" w:rsidP="00BE5B85">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rightChars="297" w:right="713"/>
        <w:textAlignment w:val="baseline"/>
        <w:rPr>
          <w:sz w:val="20"/>
          <w:szCs w:val="20"/>
          <w:bdr w:val="none" w:sz="0" w:space="0" w:color="auto"/>
          <w:lang w:val="es-CO"/>
        </w:rPr>
      </w:pPr>
      <w:r w:rsidRPr="003B22BE">
        <w:rPr>
          <w:rFonts w:eastAsia="Times New Roman" w:cs="Segoe UI"/>
          <w:b/>
          <w:bCs/>
          <w:sz w:val="20"/>
          <w:szCs w:val="20"/>
          <w:bdr w:val="none" w:sz="0" w:space="0" w:color="auto"/>
          <w:lang w:val="es-CO" w:eastAsia="es-AR"/>
        </w:rPr>
        <w:t>A</w:t>
      </w:r>
      <w:r w:rsidR="00C50F0A" w:rsidRPr="003B22BE">
        <w:rPr>
          <w:rFonts w:eastAsia="Times New Roman" w:cs="Segoe UI"/>
          <w:b/>
          <w:bCs/>
          <w:sz w:val="20"/>
          <w:szCs w:val="20"/>
          <w:bdr w:val="none" w:sz="0" w:space="0" w:color="auto"/>
          <w:lang w:val="es-CO" w:eastAsia="es-AR"/>
        </w:rPr>
        <w:t>nte el Sistema Interamericano de Derechos Humanos</w:t>
      </w:r>
    </w:p>
    <w:p w14:paraId="66A608EA" w14:textId="77777777" w:rsidR="001404CF" w:rsidRPr="003B22BE" w:rsidRDefault="001404CF" w:rsidP="00BE5B85">
      <w:pPr>
        <w:pStyle w:val="Default"/>
        <w:numPr>
          <w:ilvl w:val="0"/>
          <w:numId w:val="59"/>
        </w:numPr>
        <w:jc w:val="both"/>
        <w:rPr>
          <w:rFonts w:ascii="Cambria" w:hAnsi="Cambria"/>
          <w:sz w:val="20"/>
          <w:szCs w:val="20"/>
          <w:lang w:val="es-AR"/>
        </w:rPr>
      </w:pPr>
    </w:p>
    <w:p w14:paraId="4D196AA6" w14:textId="3DE76CFE" w:rsidR="00894D24" w:rsidRPr="003B22BE" w:rsidRDefault="00894D24" w:rsidP="00BE5B85">
      <w:pPr>
        <w:pStyle w:val="ListParagraph"/>
        <w:numPr>
          <w:ilvl w:val="0"/>
          <w:numId w:val="60"/>
        </w:numPr>
        <w:ind w:left="709" w:right="713" w:firstLine="0"/>
        <w:jc w:val="both"/>
        <w:rPr>
          <w:rStyle w:val="eop"/>
          <w:kern w:val="20"/>
          <w:sz w:val="20"/>
          <w:szCs w:val="20"/>
          <w:lang w:val="es-AR"/>
        </w:rPr>
      </w:pPr>
      <w:r w:rsidRPr="003B22BE">
        <w:rPr>
          <w:rStyle w:val="normaltextrun"/>
          <w:sz w:val="20"/>
          <w:szCs w:val="20"/>
          <w:shd w:val="clear" w:color="auto" w:fill="FFFFFF"/>
          <w:lang w:val="es-CO"/>
        </w:rPr>
        <w:t>El 7 de mayo de 2004, la Comisión Interamericana de Derechos Humanos recibió una petición presentada por la Corporación Colectivo de Abogados “José Alvear Restrepo” en la cual se alegaba la responsabilidad internacional del Estado. Lo anterior, como consecuencia de la falta de acceso a un recurso judicial efectivo para la determinación de los derechos del señor Asmeth Yamith Salazar Palencia en vista de decisiones en última instancia adoptadas por la Corte Constitucional y la Corte Suprema de Justicia de Colombia. </w:t>
      </w:r>
      <w:r w:rsidRPr="003B22BE">
        <w:rPr>
          <w:rStyle w:val="eop"/>
          <w:sz w:val="20"/>
          <w:szCs w:val="20"/>
          <w:shd w:val="clear" w:color="auto" w:fill="FFFFFF"/>
          <w:lang w:val="es-AR"/>
        </w:rPr>
        <w:t> </w:t>
      </w:r>
    </w:p>
    <w:p w14:paraId="590CD976" w14:textId="77777777" w:rsidR="00894D24" w:rsidRPr="003B22BE" w:rsidRDefault="00894D24" w:rsidP="00BE5B85">
      <w:pPr>
        <w:pStyle w:val="ListParagraph"/>
        <w:ind w:left="709" w:right="713"/>
        <w:jc w:val="both"/>
        <w:rPr>
          <w:kern w:val="20"/>
          <w:sz w:val="20"/>
          <w:szCs w:val="20"/>
          <w:lang w:val="es-AR"/>
        </w:rPr>
      </w:pPr>
    </w:p>
    <w:p w14:paraId="5C7F885B" w14:textId="3A70BDA7" w:rsidR="001404CF" w:rsidRPr="003B22BE" w:rsidRDefault="00A46227" w:rsidP="00BE5B8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jc w:val="both"/>
        <w:rPr>
          <w:kern w:val="20"/>
          <w:sz w:val="20"/>
          <w:szCs w:val="20"/>
          <w:lang w:val="es-CO"/>
        </w:rPr>
      </w:pPr>
      <w:r w:rsidRPr="003B22BE">
        <w:rPr>
          <w:rStyle w:val="normaltextrun"/>
          <w:sz w:val="20"/>
          <w:szCs w:val="20"/>
          <w:shd w:val="clear" w:color="auto" w:fill="FFFFFF"/>
          <w:lang w:val="es-CO"/>
        </w:rPr>
        <w:t>El 14 de enero de 2003, el señor Asmeth Yamith Salazar Palencia interpuso una acción de tutela ante la Sala de Casación Civil de la Corte Suprema de Justicia contra la decisión de la Sala Penal del mismo Tribunal de inadmitir la demanda de casación por él interpuesta, con el objetivo de reclamar la protección inmediata de sus derechos fundamentales al debido proceso y al acceso a la administración de justicia.</w:t>
      </w:r>
      <w:r w:rsidRPr="003B22BE">
        <w:rPr>
          <w:rStyle w:val="eop"/>
          <w:sz w:val="20"/>
          <w:szCs w:val="20"/>
          <w:shd w:val="clear" w:color="auto" w:fill="FFFFFF"/>
          <w:lang w:val="es-AR"/>
        </w:rPr>
        <w:t> </w:t>
      </w:r>
    </w:p>
    <w:p w14:paraId="239F00B3" w14:textId="77777777" w:rsidR="001404CF" w:rsidRPr="003B22BE" w:rsidRDefault="001404CF" w:rsidP="00857CEE">
      <w:pPr>
        <w:ind w:right="713"/>
        <w:jc w:val="both"/>
        <w:rPr>
          <w:sz w:val="20"/>
          <w:szCs w:val="20"/>
          <w:lang w:val="es-AR"/>
        </w:rPr>
      </w:pPr>
    </w:p>
    <w:p w14:paraId="25EA8D40" w14:textId="02A20ED7" w:rsidR="001404CF" w:rsidRPr="003B22BE" w:rsidRDefault="00A46227" w:rsidP="00BE5B8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jc w:val="both"/>
        <w:rPr>
          <w:kern w:val="20"/>
          <w:sz w:val="20"/>
          <w:szCs w:val="20"/>
          <w:lang w:val="es-CO"/>
        </w:rPr>
      </w:pPr>
      <w:r w:rsidRPr="003B22BE">
        <w:rPr>
          <w:rStyle w:val="normaltextrun"/>
          <w:sz w:val="20"/>
          <w:szCs w:val="20"/>
          <w:shd w:val="clear" w:color="auto" w:fill="FFFFFF"/>
          <w:lang w:val="es-CO"/>
        </w:rPr>
        <w:t>Por su parte, el 24 de enero de 2003, la Sala de Casación Civil inadmitió el amparo y se negó a remitir el expediente para revisión a la Corte Constitucional. Mediante auto del 27 de febrero de 2003, la Corte Constitucional, ofició a la Sala de Casación Civil de la Corte Suprema de Justicia solicitando la remisión de la acción de tutela interpuesta por el Señor Asmeth Salazar, la cual fue posteriormente seleccionada para revisión. Es por ello que, mediante sentencia T-678 del 6 de agosto de 2003, la Corte Constitucional ordenó a la Sala de Casación Civil de la Corte Suprema de Justicia adoptar un fallo de mérito respecto de la acción de tutela elevada por el accionante.</w:t>
      </w:r>
      <w:r w:rsidRPr="003B22BE">
        <w:rPr>
          <w:rStyle w:val="eop"/>
          <w:sz w:val="20"/>
          <w:szCs w:val="20"/>
          <w:shd w:val="clear" w:color="auto" w:fill="FFFFFF"/>
          <w:lang w:val="es-AR"/>
        </w:rPr>
        <w:t> </w:t>
      </w:r>
    </w:p>
    <w:p w14:paraId="323988E6" w14:textId="77777777" w:rsidR="001404CF" w:rsidRPr="003B22BE" w:rsidRDefault="001404CF" w:rsidP="00857CEE">
      <w:pPr>
        <w:ind w:right="713"/>
        <w:jc w:val="both"/>
        <w:rPr>
          <w:sz w:val="20"/>
          <w:szCs w:val="20"/>
          <w:lang w:val="es-AR"/>
        </w:rPr>
      </w:pPr>
    </w:p>
    <w:p w14:paraId="64459F51" w14:textId="36889300" w:rsidR="001404CF" w:rsidRPr="003B22BE" w:rsidRDefault="00A46227" w:rsidP="00BE5B8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jc w:val="both"/>
        <w:rPr>
          <w:kern w:val="20"/>
          <w:sz w:val="20"/>
          <w:szCs w:val="20"/>
          <w:lang w:val="es-CO"/>
        </w:rPr>
      </w:pPr>
      <w:r w:rsidRPr="003B22BE">
        <w:rPr>
          <w:rStyle w:val="normaltextrun"/>
          <w:sz w:val="20"/>
          <w:szCs w:val="20"/>
          <w:shd w:val="clear" w:color="auto" w:fill="FFFFFF"/>
          <w:lang w:val="es-AR"/>
        </w:rPr>
        <w:t>La Sala de Casación Civil de la Corte Suprema de Justicia, mediante decisión del 2 de octubre de 2003, decidió mantener intacta la decisión contenida en el Auto del 24 de enero de 2003, por lo cual, el señor Asmeth Yamith Salazar Palencia promovió ante la Sala Tercera de Revisión de la Corte Constitucional, el incidente de desacato en contra de la Sala de Casación. </w:t>
      </w:r>
    </w:p>
    <w:p w14:paraId="6EF1A023" w14:textId="77777777" w:rsidR="006478C4" w:rsidRPr="003B22BE" w:rsidRDefault="006478C4" w:rsidP="00BE5B85">
      <w:pPr>
        <w:pStyle w:val="ListParagraph"/>
        <w:rPr>
          <w:sz w:val="20"/>
          <w:szCs w:val="20"/>
          <w:lang w:val="es-AR"/>
        </w:rPr>
      </w:pPr>
    </w:p>
    <w:p w14:paraId="5DFDD65E" w14:textId="77777777" w:rsidR="001404CF" w:rsidRPr="003B22BE" w:rsidRDefault="001404CF" w:rsidP="00BE5B85">
      <w:pPr>
        <w:pStyle w:val="ListParagraph"/>
        <w:ind w:left="709" w:right="713"/>
        <w:jc w:val="both"/>
        <w:rPr>
          <w:sz w:val="20"/>
          <w:szCs w:val="20"/>
          <w:lang w:val="es-AR"/>
        </w:rPr>
      </w:pPr>
    </w:p>
    <w:p w14:paraId="52E2BC02" w14:textId="01BDDF62" w:rsidR="001404CF" w:rsidRPr="003B22BE" w:rsidRDefault="00A46227" w:rsidP="00BE5B85">
      <w:pPr>
        <w:pStyle w:val="ListParagraph"/>
        <w:numPr>
          <w:ilvl w:val="0"/>
          <w:numId w:val="60"/>
        </w:numPr>
        <w:ind w:left="709" w:right="713" w:firstLine="0"/>
        <w:jc w:val="both"/>
        <w:rPr>
          <w:sz w:val="20"/>
          <w:szCs w:val="20"/>
          <w:lang w:val="es-AR"/>
        </w:rPr>
      </w:pPr>
      <w:r w:rsidRPr="003B22BE">
        <w:rPr>
          <w:rStyle w:val="normaltextrun"/>
          <w:sz w:val="20"/>
          <w:szCs w:val="20"/>
          <w:shd w:val="clear" w:color="auto" w:fill="FFFFFF"/>
          <w:lang w:val="es-CO"/>
        </w:rPr>
        <w:t>La Corte Constitucional, mediante auto del 3 de febrero de 2004, se pronunció sobre varias solicitudes de revisión de tutela en casos similares, incluida la del señor Asmeth Yamith Salazar Palencia, concluyendo que en tales casos no existió una decisión de fondo sobre la protección alegada.</w:t>
      </w:r>
      <w:r w:rsidRPr="003B22BE">
        <w:rPr>
          <w:rStyle w:val="eop"/>
          <w:sz w:val="20"/>
          <w:szCs w:val="20"/>
          <w:shd w:val="clear" w:color="auto" w:fill="FFFFFF"/>
          <w:lang w:val="es-AR"/>
        </w:rPr>
        <w:t> </w:t>
      </w:r>
    </w:p>
    <w:p w14:paraId="22B1D012" w14:textId="77777777" w:rsidR="001404CF" w:rsidRPr="003B22BE" w:rsidRDefault="001404CF" w:rsidP="00857CEE">
      <w:pPr>
        <w:pStyle w:val="Default"/>
        <w:ind w:right="713"/>
        <w:jc w:val="both"/>
        <w:rPr>
          <w:rFonts w:ascii="Cambria" w:hAnsi="Cambria" w:cs="Cambria"/>
          <w:sz w:val="20"/>
          <w:szCs w:val="20"/>
          <w:lang w:val="es-AR"/>
        </w:rPr>
      </w:pPr>
    </w:p>
    <w:p w14:paraId="1A87FD5C" w14:textId="3A914AF6" w:rsidR="001404CF" w:rsidRPr="003B22BE" w:rsidRDefault="00A46227" w:rsidP="00BE5B85">
      <w:pPr>
        <w:pStyle w:val="Default"/>
        <w:numPr>
          <w:ilvl w:val="0"/>
          <w:numId w:val="60"/>
        </w:numPr>
        <w:ind w:left="709" w:right="713" w:firstLine="0"/>
        <w:jc w:val="both"/>
        <w:rPr>
          <w:rFonts w:ascii="Cambria" w:hAnsi="Cambria" w:cs="Cambria"/>
          <w:sz w:val="20"/>
          <w:szCs w:val="20"/>
          <w:lang w:val="es-AR"/>
        </w:rPr>
      </w:pPr>
      <w:r w:rsidRPr="003B22BE">
        <w:rPr>
          <w:rStyle w:val="normaltextrun"/>
          <w:rFonts w:ascii="Cambria" w:hAnsi="Cambria"/>
          <w:sz w:val="20"/>
          <w:szCs w:val="20"/>
          <w:shd w:val="clear" w:color="auto" w:fill="FFFFFF"/>
          <w:lang w:val="es-CO"/>
        </w:rPr>
        <w:t>Con fundamento en el auto del 3 de febrero de 2004, el señor Salazar Palencia presentó la solicitud de amparo ante el Consejo de Estado, Sección Primera de la Sala de lo Contencioso Administrativo, quien rechazó el amparo y ordenó remitir las diligencias a la Sala de Casación Civil de la Corte Suprema de Justicia por competencia. Por su parte, la Sala de Casación Civil de la Corte Suprema de Justicia se pronunció el 22 de abril de 2004, reiterando la providencia del 24 de enero de 2003, la cual rechazó la acción de tutela y ordenó su archivo sin remitirlo a la Corte Constitucional.</w:t>
      </w:r>
      <w:r w:rsidRPr="003B22BE">
        <w:rPr>
          <w:rStyle w:val="eop"/>
          <w:rFonts w:ascii="Cambria" w:hAnsi="Cambria"/>
          <w:sz w:val="20"/>
          <w:szCs w:val="20"/>
          <w:shd w:val="clear" w:color="auto" w:fill="FFFFFF"/>
          <w:lang w:val="es-AR"/>
        </w:rPr>
        <w:t> </w:t>
      </w:r>
    </w:p>
    <w:p w14:paraId="6E0F7C73" w14:textId="77777777" w:rsidR="001404CF" w:rsidRPr="003B22BE" w:rsidRDefault="001404CF" w:rsidP="00857CEE">
      <w:pPr>
        <w:pStyle w:val="Default"/>
        <w:ind w:right="713"/>
        <w:jc w:val="both"/>
        <w:rPr>
          <w:rFonts w:ascii="Cambria" w:hAnsi="Cambria" w:cs="Cambria"/>
          <w:sz w:val="20"/>
          <w:szCs w:val="20"/>
          <w:lang w:val="es-AR"/>
        </w:rPr>
      </w:pPr>
    </w:p>
    <w:p w14:paraId="6326334C" w14:textId="4E554E44" w:rsidR="001404CF" w:rsidRPr="003B22BE" w:rsidRDefault="00A46227" w:rsidP="00BE5B85">
      <w:pPr>
        <w:pStyle w:val="Default"/>
        <w:numPr>
          <w:ilvl w:val="0"/>
          <w:numId w:val="60"/>
        </w:numPr>
        <w:ind w:left="709" w:right="713" w:firstLine="0"/>
        <w:jc w:val="both"/>
        <w:rPr>
          <w:rFonts w:ascii="Cambria" w:hAnsi="Cambria" w:cs="Cambria"/>
          <w:sz w:val="20"/>
          <w:szCs w:val="20"/>
          <w:lang w:val="es-AR"/>
        </w:rPr>
      </w:pPr>
      <w:r w:rsidRPr="003B22BE">
        <w:rPr>
          <w:rStyle w:val="normaltextrun"/>
          <w:rFonts w:ascii="Cambria" w:hAnsi="Cambria"/>
          <w:sz w:val="20"/>
          <w:szCs w:val="20"/>
          <w:shd w:val="clear" w:color="auto" w:fill="FFFFFF"/>
          <w:lang w:val="es-CO"/>
        </w:rPr>
        <w:t>Respecto al trámite surtido ante la CIDH, se tiene que mediante Informe No. 4/05 del 22 de febrero de 2005, la Comisión Interamericana de Derechos Humanos consideró que las alegaciones de los peticionarios relativas a la presunta violación del derecho a las garantías judiciales y a la protección judicial efectiva podrían caracterizar la violación de los derechos garantizados en los artículos 8 y 25, en concordancia con el artículo 1.1 de la Convención Americana sobre Derechos Humanos, por lo que declaró el caso admisible.</w:t>
      </w:r>
      <w:r w:rsidRPr="003B22BE">
        <w:rPr>
          <w:rStyle w:val="eop"/>
          <w:rFonts w:ascii="Cambria" w:hAnsi="Cambria"/>
          <w:sz w:val="20"/>
          <w:szCs w:val="20"/>
          <w:shd w:val="clear" w:color="auto" w:fill="FFFFFF"/>
          <w:lang w:val="es-AR"/>
        </w:rPr>
        <w:t> </w:t>
      </w:r>
    </w:p>
    <w:p w14:paraId="4B8ADDA0" w14:textId="77777777" w:rsidR="001404CF" w:rsidRPr="003B22BE" w:rsidRDefault="001404CF" w:rsidP="00857CEE">
      <w:pPr>
        <w:ind w:right="713"/>
        <w:jc w:val="both"/>
        <w:rPr>
          <w:sz w:val="20"/>
          <w:szCs w:val="20"/>
          <w:lang w:val="es-AR"/>
        </w:rPr>
      </w:pPr>
    </w:p>
    <w:p w14:paraId="2609AD6E" w14:textId="4BDF6924" w:rsidR="001404CF" w:rsidRPr="003B22BE" w:rsidRDefault="00A46227" w:rsidP="00BE5B85">
      <w:pPr>
        <w:pStyle w:val="Default"/>
        <w:numPr>
          <w:ilvl w:val="0"/>
          <w:numId w:val="60"/>
        </w:numPr>
        <w:ind w:left="709" w:right="713" w:firstLine="0"/>
        <w:jc w:val="both"/>
        <w:rPr>
          <w:rStyle w:val="eop"/>
          <w:rFonts w:ascii="Cambria" w:hAnsi="Cambria" w:cs="Cambria"/>
          <w:sz w:val="20"/>
          <w:szCs w:val="20"/>
          <w:lang w:val="es-AR"/>
        </w:rPr>
      </w:pPr>
      <w:r w:rsidRPr="003B22BE">
        <w:rPr>
          <w:rStyle w:val="normaltextrun"/>
          <w:rFonts w:ascii="Cambria" w:hAnsi="Cambria"/>
          <w:sz w:val="20"/>
          <w:szCs w:val="20"/>
          <w:shd w:val="clear" w:color="auto" w:fill="FFFFFF"/>
          <w:lang w:val="es-CO"/>
        </w:rPr>
        <w:t>El 28 de septiembre de 2020 el Estado colombiano y los representantes de las víctimas, suscribieron un Acta de Entendimiento con el fin de llegar a una solución amistosa. </w:t>
      </w:r>
      <w:r w:rsidRPr="003B22BE">
        <w:rPr>
          <w:rStyle w:val="eop"/>
          <w:rFonts w:ascii="Cambria" w:hAnsi="Cambria"/>
          <w:sz w:val="20"/>
          <w:szCs w:val="20"/>
          <w:shd w:val="clear" w:color="auto" w:fill="FFFFFF"/>
          <w:lang w:val="es-AR"/>
        </w:rPr>
        <w:t> </w:t>
      </w:r>
    </w:p>
    <w:p w14:paraId="2DF89BAE" w14:textId="77777777" w:rsidR="00A46227" w:rsidRPr="003B22BE" w:rsidRDefault="00A46227" w:rsidP="00857CEE">
      <w:pPr>
        <w:pStyle w:val="Default"/>
        <w:ind w:right="713"/>
        <w:jc w:val="both"/>
        <w:rPr>
          <w:rFonts w:ascii="Cambria" w:hAnsi="Cambria" w:cs="Cambria"/>
          <w:sz w:val="20"/>
          <w:szCs w:val="20"/>
          <w:lang w:val="es-AR"/>
        </w:rPr>
      </w:pPr>
    </w:p>
    <w:p w14:paraId="7AB248A2" w14:textId="1E8C7899" w:rsidR="00A96689" w:rsidRPr="003B22BE" w:rsidRDefault="00A46227" w:rsidP="00857CEE">
      <w:pPr>
        <w:pStyle w:val="Default"/>
        <w:numPr>
          <w:ilvl w:val="0"/>
          <w:numId w:val="60"/>
        </w:numPr>
        <w:ind w:left="709" w:right="713" w:firstLine="0"/>
        <w:jc w:val="both"/>
        <w:rPr>
          <w:rStyle w:val="eop"/>
          <w:rFonts w:ascii="Cambria" w:hAnsi="Cambria" w:cs="Cambria"/>
          <w:sz w:val="20"/>
          <w:szCs w:val="20"/>
          <w:lang w:val="es-AR"/>
        </w:rPr>
      </w:pPr>
      <w:r w:rsidRPr="003B22BE">
        <w:rPr>
          <w:rStyle w:val="normaltextrun"/>
          <w:rFonts w:ascii="Cambria" w:hAnsi="Cambria"/>
          <w:sz w:val="20"/>
          <w:szCs w:val="20"/>
          <w:shd w:val="clear" w:color="auto" w:fill="FFFFFF"/>
          <w:lang w:val="es-CO"/>
        </w:rPr>
        <w:t>En los meses subsiguientes se realizaron reuniones conjuntas para analizar las propuestas de ambas partes con el fin de construir el presente acuerdo de solución amistosa.</w:t>
      </w:r>
      <w:r w:rsidRPr="003B22BE">
        <w:rPr>
          <w:rStyle w:val="eop"/>
          <w:rFonts w:ascii="Cambria" w:hAnsi="Cambria"/>
          <w:sz w:val="20"/>
          <w:szCs w:val="20"/>
          <w:shd w:val="clear" w:color="auto" w:fill="FFFFFF"/>
          <w:lang w:val="es-AR"/>
        </w:rPr>
        <w:t> </w:t>
      </w:r>
    </w:p>
    <w:p w14:paraId="7E85CF8B" w14:textId="77777777" w:rsidR="00857CEE" w:rsidRPr="003B22BE" w:rsidRDefault="00857CEE" w:rsidP="00857CEE">
      <w:pPr>
        <w:pStyle w:val="Default"/>
        <w:ind w:right="713"/>
        <w:jc w:val="both"/>
        <w:rPr>
          <w:rFonts w:ascii="Cambria" w:hAnsi="Cambria" w:cs="Cambria"/>
          <w:sz w:val="20"/>
          <w:szCs w:val="20"/>
          <w:lang w:val="es-AR"/>
        </w:rPr>
      </w:pPr>
    </w:p>
    <w:p w14:paraId="249977F9" w14:textId="7E3DA9E4" w:rsidR="00A96689" w:rsidRPr="003B22BE" w:rsidRDefault="00A96689" w:rsidP="00BE5B85">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textAlignment w:val="baseline"/>
        <w:rPr>
          <w:rFonts w:ascii="Cambria" w:hAnsi="Cambria"/>
          <w:color w:val="000000"/>
          <w:sz w:val="20"/>
          <w:szCs w:val="20"/>
          <w:bdr w:val="none" w:sz="0" w:space="0" w:color="auto"/>
          <w:lang w:val="es-CO"/>
        </w:rPr>
      </w:pPr>
      <w:r w:rsidRPr="003B22BE">
        <w:rPr>
          <w:rFonts w:ascii="Cambria" w:eastAsia="Times New Roman" w:hAnsi="Cambria" w:cs="Segoe UI"/>
          <w:b/>
          <w:bCs/>
          <w:color w:val="000000"/>
          <w:sz w:val="20"/>
          <w:szCs w:val="20"/>
          <w:bdr w:val="none" w:sz="0" w:space="0" w:color="auto"/>
          <w:lang w:val="es-CO" w:eastAsia="es-AR"/>
        </w:rPr>
        <w:t>TERCER</w:t>
      </w:r>
      <w:r w:rsidR="00A46227" w:rsidRPr="003B22BE">
        <w:rPr>
          <w:rFonts w:ascii="Cambria" w:eastAsia="Times New Roman" w:hAnsi="Cambria" w:cs="Segoe UI"/>
          <w:b/>
          <w:bCs/>
          <w:color w:val="000000"/>
          <w:sz w:val="20"/>
          <w:szCs w:val="20"/>
          <w:bdr w:val="none" w:sz="0" w:space="0" w:color="auto"/>
          <w:lang w:val="es-CO" w:eastAsia="es-AR"/>
        </w:rPr>
        <w:t>O</w:t>
      </w:r>
      <w:r w:rsidRPr="003B22BE">
        <w:rPr>
          <w:rFonts w:ascii="Cambria" w:eastAsia="Times New Roman" w:hAnsi="Cambria" w:cs="Segoe UI"/>
          <w:b/>
          <w:bCs/>
          <w:color w:val="000000"/>
          <w:sz w:val="20"/>
          <w:szCs w:val="20"/>
          <w:bdr w:val="none" w:sz="0" w:space="0" w:color="auto"/>
          <w:lang w:val="es-CO" w:eastAsia="es-AR"/>
        </w:rPr>
        <w:t xml:space="preserve">: </w:t>
      </w:r>
      <w:r w:rsidR="00CF6E2E" w:rsidRPr="003B22BE">
        <w:rPr>
          <w:rFonts w:ascii="Cambria" w:eastAsia="Times New Roman" w:hAnsi="Cambria" w:cs="Segoe UI"/>
          <w:b/>
          <w:bCs/>
          <w:color w:val="000000"/>
          <w:sz w:val="20"/>
          <w:szCs w:val="20"/>
          <w:bdr w:val="none" w:sz="0" w:space="0" w:color="auto"/>
          <w:lang w:val="es-CO" w:eastAsia="es-AR"/>
        </w:rPr>
        <w:t>RECONOCIMIENTO DE RESPONSABILIDAD</w:t>
      </w:r>
    </w:p>
    <w:p w14:paraId="2E9C4E85" w14:textId="77777777" w:rsidR="00A96689" w:rsidRPr="003B22BE" w:rsidRDefault="00A96689" w:rsidP="00BE5B85">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hAnsi="Cambria"/>
          <w:color w:val="000000"/>
          <w:sz w:val="20"/>
          <w:szCs w:val="20"/>
          <w:bdr w:val="none" w:sz="0" w:space="0" w:color="auto"/>
          <w:lang w:val="es-CO"/>
        </w:rPr>
      </w:pPr>
      <w:r w:rsidRPr="003B22BE">
        <w:rPr>
          <w:rFonts w:ascii="Cambria" w:hAnsi="Cambria"/>
          <w:color w:val="000000"/>
          <w:sz w:val="20"/>
          <w:szCs w:val="20"/>
          <w:bdr w:val="none" w:sz="0" w:space="0" w:color="auto"/>
          <w:lang w:val="es-CO"/>
        </w:rPr>
        <w:t> </w:t>
      </w:r>
    </w:p>
    <w:p w14:paraId="6290E0E9" w14:textId="1809456A" w:rsidR="004A6E50" w:rsidRPr="003B22BE" w:rsidRDefault="00CF6E2E" w:rsidP="00BE5B85">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hAnsi="Cambria"/>
          <w:sz w:val="20"/>
          <w:szCs w:val="20"/>
          <w:lang w:val="es-AR"/>
        </w:rPr>
      </w:pPr>
      <w:r w:rsidRPr="003B22BE">
        <w:rPr>
          <w:rStyle w:val="normaltextrun"/>
          <w:rFonts w:ascii="Cambria" w:hAnsi="Cambria"/>
          <w:color w:val="000000"/>
          <w:sz w:val="20"/>
          <w:szCs w:val="20"/>
          <w:shd w:val="clear" w:color="auto" w:fill="FFFFFF"/>
          <w:lang w:val="es-CO"/>
        </w:rPr>
        <w:t xml:space="preserve">El Estado colombiano reconoce su responsabilidad internacional por la violación en su deber de garantizar los derechos </w:t>
      </w:r>
      <w:r w:rsidRPr="003B22BE">
        <w:rPr>
          <w:rStyle w:val="normaltextrun"/>
          <w:rFonts w:ascii="Cambria" w:hAnsi="Cambria"/>
          <w:color w:val="000000"/>
          <w:sz w:val="20"/>
          <w:szCs w:val="20"/>
          <w:shd w:val="clear" w:color="auto" w:fill="FFFFFF"/>
          <w:lang w:val="es-ES"/>
        </w:rPr>
        <w:t xml:space="preserve">a las garantías judiciales (artículo 8) y a la protección judicial (artículo 25) </w:t>
      </w:r>
      <w:r w:rsidRPr="003B22BE">
        <w:rPr>
          <w:rStyle w:val="normaltextrun"/>
          <w:rFonts w:ascii="Cambria" w:hAnsi="Cambria"/>
          <w:color w:val="000000"/>
          <w:sz w:val="20"/>
          <w:szCs w:val="20"/>
          <w:shd w:val="clear" w:color="auto" w:fill="FFFFFF"/>
          <w:lang w:val="es-CO"/>
        </w:rPr>
        <w:t>reconocidos en la Convención Americana sobre Derechos Humanos, en relación con la obligación general establecida en el artículo 1.1 del mismo instrumento, en favor del señor Asmeth Salazar Palencia. </w:t>
      </w:r>
      <w:r w:rsidRPr="003B22BE">
        <w:rPr>
          <w:rStyle w:val="eop"/>
          <w:rFonts w:ascii="Cambria" w:hAnsi="Cambria"/>
          <w:color w:val="000000"/>
          <w:sz w:val="20"/>
          <w:szCs w:val="20"/>
          <w:shd w:val="clear" w:color="auto" w:fill="FFFFFF"/>
          <w:lang w:val="es-AR"/>
        </w:rPr>
        <w:t> </w:t>
      </w:r>
      <w:r w:rsidR="008850D1" w:rsidRPr="003B22BE">
        <w:rPr>
          <w:rFonts w:ascii="Cambria" w:hAnsi="Cambria"/>
          <w:sz w:val="20"/>
          <w:szCs w:val="20"/>
          <w:lang w:val="es-AR"/>
        </w:rPr>
        <w:t xml:space="preserve"> </w:t>
      </w:r>
    </w:p>
    <w:p w14:paraId="10EA1E96" w14:textId="77777777" w:rsidR="004A6E50" w:rsidRPr="003B22BE" w:rsidRDefault="004A6E50" w:rsidP="00BE5B85">
      <w:pPr>
        <w:pBdr>
          <w:top w:val="none" w:sz="0" w:space="0" w:color="auto"/>
          <w:left w:val="none" w:sz="0" w:space="0" w:color="auto"/>
          <w:bottom w:val="none" w:sz="0" w:space="0" w:color="auto"/>
          <w:right w:val="none" w:sz="0" w:space="0" w:color="auto"/>
          <w:between w:val="none" w:sz="0" w:space="0" w:color="auto"/>
          <w:bar w:val="none" w:sz="0" w:color="auto"/>
        </w:pBdr>
        <w:ind w:rightChars="297" w:right="713"/>
        <w:jc w:val="both"/>
        <w:textAlignment w:val="baseline"/>
        <w:rPr>
          <w:rFonts w:ascii="Cambria" w:hAnsi="Cambria"/>
          <w:color w:val="000000"/>
          <w:sz w:val="20"/>
          <w:szCs w:val="20"/>
          <w:bdr w:val="none" w:sz="0" w:space="0" w:color="auto"/>
          <w:lang w:val="es-CO"/>
        </w:rPr>
      </w:pPr>
    </w:p>
    <w:p w14:paraId="54832B09" w14:textId="7F6D1A1A" w:rsidR="00A96689" w:rsidRPr="003B22BE" w:rsidRDefault="00CF6E2E" w:rsidP="00BE5B85">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hAnsi="Cambria"/>
          <w:color w:val="000000"/>
          <w:sz w:val="20"/>
          <w:szCs w:val="20"/>
          <w:bdr w:val="none" w:sz="0" w:space="0" w:color="auto"/>
          <w:lang w:val="es-CO"/>
        </w:rPr>
      </w:pPr>
      <w:r w:rsidRPr="003B22BE">
        <w:rPr>
          <w:rFonts w:ascii="Cambria" w:eastAsia="Times New Roman" w:hAnsi="Cambria" w:cs="Segoe UI"/>
          <w:b/>
          <w:bCs/>
          <w:color w:val="000000"/>
          <w:sz w:val="20"/>
          <w:szCs w:val="20"/>
          <w:bdr w:val="none" w:sz="0" w:space="0" w:color="auto"/>
          <w:lang w:val="es-CO" w:eastAsia="es-AR"/>
        </w:rPr>
        <w:t>C</w:t>
      </w:r>
      <w:r w:rsidR="00A96689" w:rsidRPr="003B22BE">
        <w:rPr>
          <w:rFonts w:ascii="Cambria" w:eastAsia="Times New Roman" w:hAnsi="Cambria" w:cs="Segoe UI"/>
          <w:b/>
          <w:bCs/>
          <w:color w:val="000000"/>
          <w:sz w:val="20"/>
          <w:szCs w:val="20"/>
          <w:bdr w:val="none" w:sz="0" w:space="0" w:color="auto"/>
          <w:lang w:val="es-CO" w:eastAsia="es-AR"/>
        </w:rPr>
        <w:t>UART</w:t>
      </w:r>
      <w:r w:rsidR="003618CA" w:rsidRPr="003B22BE">
        <w:rPr>
          <w:rFonts w:ascii="Cambria" w:eastAsia="Times New Roman" w:hAnsi="Cambria" w:cs="Segoe UI"/>
          <w:b/>
          <w:bCs/>
          <w:color w:val="000000"/>
          <w:sz w:val="20"/>
          <w:szCs w:val="20"/>
          <w:bdr w:val="none" w:sz="0" w:space="0" w:color="auto"/>
          <w:lang w:val="es-CO" w:eastAsia="es-AR"/>
        </w:rPr>
        <w:t>O</w:t>
      </w:r>
      <w:r w:rsidR="00A96689" w:rsidRPr="003B22BE">
        <w:rPr>
          <w:rFonts w:ascii="Cambria" w:eastAsia="Times New Roman" w:hAnsi="Cambria" w:cs="Segoe UI"/>
          <w:b/>
          <w:bCs/>
          <w:color w:val="000000"/>
          <w:sz w:val="20"/>
          <w:szCs w:val="20"/>
          <w:bdr w:val="none" w:sz="0" w:space="0" w:color="auto"/>
          <w:lang w:val="es-CO" w:eastAsia="es-AR"/>
        </w:rPr>
        <w:t xml:space="preserve">: </w:t>
      </w:r>
      <w:r w:rsidRPr="003B22BE">
        <w:rPr>
          <w:rStyle w:val="normaltextrun"/>
          <w:rFonts w:ascii="Cambria" w:hAnsi="Cambria"/>
          <w:b/>
          <w:bCs/>
          <w:color w:val="000000"/>
          <w:sz w:val="20"/>
          <w:szCs w:val="20"/>
          <w:bdr w:val="none" w:sz="0" w:space="0" w:color="auto" w:frame="1"/>
          <w:lang w:val="es-AR"/>
        </w:rPr>
        <w:t>MEDIDAS DE REPARACIÓN ACORDADAS ENTRE LAS PARTES</w:t>
      </w:r>
      <w:r w:rsidR="00A96689" w:rsidRPr="003B22BE">
        <w:rPr>
          <w:rFonts w:ascii="Cambria" w:hAnsi="Cambria"/>
          <w:color w:val="000000"/>
          <w:sz w:val="20"/>
          <w:szCs w:val="20"/>
          <w:bdr w:val="none" w:sz="0" w:space="0" w:color="auto"/>
          <w:lang w:val="es-CO"/>
        </w:rPr>
        <w:t> </w:t>
      </w:r>
    </w:p>
    <w:p w14:paraId="04F621F3" w14:textId="77777777" w:rsidR="00CF6E2E" w:rsidRPr="003B22BE" w:rsidRDefault="00CF6E2E" w:rsidP="00BE5B85">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hAnsi="Cambria"/>
          <w:color w:val="000000"/>
          <w:sz w:val="20"/>
          <w:szCs w:val="20"/>
          <w:bdr w:val="none" w:sz="0" w:space="0" w:color="auto"/>
          <w:lang w:val="es-CO"/>
        </w:rPr>
      </w:pPr>
    </w:p>
    <w:p w14:paraId="337425A7" w14:textId="77777777" w:rsidR="003618CA" w:rsidRPr="003B22BE" w:rsidRDefault="003618CA" w:rsidP="00BE5B85">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Style w:val="eop"/>
          <w:rFonts w:ascii="Cambria" w:hAnsi="Cambria"/>
          <w:color w:val="000000"/>
          <w:sz w:val="20"/>
          <w:szCs w:val="20"/>
          <w:shd w:val="clear" w:color="auto" w:fill="FFFFFF"/>
          <w:lang w:val="es-AR"/>
        </w:rPr>
      </w:pPr>
      <w:r w:rsidRPr="003B22BE">
        <w:rPr>
          <w:rStyle w:val="normaltextrun"/>
          <w:rFonts w:ascii="Cambria" w:hAnsi="Cambria"/>
          <w:color w:val="000000"/>
          <w:sz w:val="20"/>
          <w:szCs w:val="20"/>
          <w:shd w:val="clear" w:color="auto" w:fill="FFFFFF"/>
          <w:lang w:val="es-CO"/>
        </w:rPr>
        <w:t>El Estado se compromete a realizar las siguientes medidas de reparación consistentes en medidas de satisfacción, garantías de no repetición y compensación, en los términos que a continuación se señala:</w:t>
      </w:r>
      <w:r w:rsidRPr="003B22BE">
        <w:rPr>
          <w:rStyle w:val="eop"/>
          <w:rFonts w:ascii="Cambria" w:hAnsi="Cambria"/>
          <w:color w:val="000000"/>
          <w:sz w:val="20"/>
          <w:szCs w:val="20"/>
          <w:shd w:val="clear" w:color="auto" w:fill="FFFFFF"/>
          <w:lang w:val="es-AR"/>
        </w:rPr>
        <w:t> </w:t>
      </w:r>
    </w:p>
    <w:p w14:paraId="563D6A10" w14:textId="77777777" w:rsidR="003618CA" w:rsidRPr="003B22BE" w:rsidRDefault="003618CA" w:rsidP="00BE5B85">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Style w:val="eop"/>
          <w:rFonts w:ascii="Cambria" w:hAnsi="Cambria"/>
          <w:color w:val="000000"/>
          <w:sz w:val="20"/>
          <w:szCs w:val="20"/>
          <w:shd w:val="clear" w:color="auto" w:fill="FFFFFF"/>
          <w:lang w:val="es-AR"/>
        </w:rPr>
      </w:pPr>
    </w:p>
    <w:p w14:paraId="2B273CF4" w14:textId="07143C92" w:rsidR="003618CA" w:rsidRPr="003B22BE" w:rsidRDefault="003618CA" w:rsidP="00BE5B85">
      <w:pPr>
        <w:pStyle w:val="paragraph"/>
        <w:numPr>
          <w:ilvl w:val="0"/>
          <w:numId w:val="64"/>
        </w:numPr>
        <w:spacing w:before="0" w:beforeAutospacing="0" w:after="0" w:afterAutospacing="0"/>
        <w:ind w:right="713" w:firstLine="65"/>
        <w:jc w:val="both"/>
        <w:textAlignment w:val="baseline"/>
        <w:rPr>
          <w:rFonts w:ascii="Cambria" w:hAnsi="Cambria"/>
          <w:sz w:val="20"/>
          <w:szCs w:val="20"/>
        </w:rPr>
      </w:pPr>
      <w:r w:rsidRPr="003B22BE">
        <w:rPr>
          <w:rStyle w:val="normaltextrun"/>
          <w:rFonts w:ascii="Cambria" w:hAnsi="Cambria"/>
          <w:b/>
          <w:bCs/>
          <w:sz w:val="20"/>
          <w:szCs w:val="20"/>
          <w:lang w:val="es-CO"/>
        </w:rPr>
        <w:t>Medidas de Satisfacción</w:t>
      </w:r>
      <w:r w:rsidRPr="003B22BE">
        <w:rPr>
          <w:rStyle w:val="eop"/>
          <w:rFonts w:ascii="Cambria" w:hAnsi="Cambria"/>
          <w:sz w:val="20"/>
          <w:szCs w:val="20"/>
        </w:rPr>
        <w:t> </w:t>
      </w:r>
    </w:p>
    <w:p w14:paraId="1B5A16A3" w14:textId="77777777" w:rsidR="003618CA" w:rsidRPr="003B22BE" w:rsidRDefault="003618CA" w:rsidP="00BE5B85">
      <w:pPr>
        <w:pStyle w:val="paragraph"/>
        <w:spacing w:before="0" w:beforeAutospacing="0" w:after="0" w:afterAutospacing="0"/>
        <w:ind w:left="709" w:right="713"/>
        <w:jc w:val="both"/>
        <w:textAlignment w:val="baseline"/>
        <w:rPr>
          <w:rFonts w:ascii="Cambria" w:hAnsi="Cambria"/>
          <w:sz w:val="20"/>
          <w:szCs w:val="20"/>
        </w:rPr>
      </w:pPr>
      <w:r w:rsidRPr="003B22BE">
        <w:rPr>
          <w:rStyle w:val="eop"/>
          <w:rFonts w:ascii="Cambria" w:hAnsi="Cambria"/>
          <w:sz w:val="20"/>
          <w:szCs w:val="20"/>
        </w:rPr>
        <w:t> </w:t>
      </w:r>
    </w:p>
    <w:p w14:paraId="6A233551" w14:textId="77777777" w:rsidR="003618CA" w:rsidRPr="003B22BE" w:rsidRDefault="003618CA" w:rsidP="00BE5B85">
      <w:pPr>
        <w:pStyle w:val="paragraph"/>
        <w:spacing w:before="0" w:beforeAutospacing="0" w:after="0" w:afterAutospacing="0"/>
        <w:ind w:left="709" w:right="713"/>
        <w:jc w:val="both"/>
        <w:textAlignment w:val="baseline"/>
        <w:rPr>
          <w:rStyle w:val="eop"/>
          <w:rFonts w:ascii="Cambria" w:hAnsi="Cambria"/>
          <w:sz w:val="20"/>
          <w:szCs w:val="20"/>
        </w:rPr>
      </w:pPr>
      <w:r w:rsidRPr="003B22BE">
        <w:rPr>
          <w:rStyle w:val="normaltextrun"/>
          <w:rFonts w:ascii="Cambria" w:hAnsi="Cambria"/>
          <w:sz w:val="20"/>
          <w:szCs w:val="20"/>
          <w:lang w:val="es-CO"/>
        </w:rPr>
        <w:t>El Estado de Colombia se compromete a realizar las siguientes medidas de satisfacción: </w:t>
      </w:r>
      <w:r w:rsidRPr="003B22BE">
        <w:rPr>
          <w:rStyle w:val="eop"/>
          <w:rFonts w:ascii="Cambria" w:hAnsi="Cambria"/>
          <w:sz w:val="20"/>
          <w:szCs w:val="20"/>
        </w:rPr>
        <w:t> </w:t>
      </w:r>
    </w:p>
    <w:p w14:paraId="58E839CB" w14:textId="77777777" w:rsidR="003618CA" w:rsidRPr="003B22BE" w:rsidRDefault="003618CA" w:rsidP="00BE5B85">
      <w:pPr>
        <w:pBdr>
          <w:top w:val="none" w:sz="0" w:space="0" w:color="auto"/>
          <w:left w:val="none" w:sz="0" w:space="0" w:color="auto"/>
          <w:bottom w:val="none" w:sz="0" w:space="0" w:color="auto"/>
          <w:right w:val="none" w:sz="0" w:space="0" w:color="auto"/>
          <w:between w:val="none" w:sz="0" w:space="0" w:color="auto"/>
          <w:bar w:val="none" w:sz="0" w:color="auto"/>
        </w:pBdr>
        <w:ind w:rightChars="297" w:right="713"/>
        <w:jc w:val="both"/>
        <w:textAlignment w:val="baseline"/>
        <w:rPr>
          <w:rStyle w:val="eop"/>
          <w:rFonts w:ascii="Cambria" w:hAnsi="Cambria"/>
          <w:color w:val="000000"/>
          <w:sz w:val="20"/>
          <w:szCs w:val="20"/>
          <w:shd w:val="clear" w:color="auto" w:fill="FFFFFF"/>
          <w:lang w:val="es-AR"/>
        </w:rPr>
      </w:pPr>
    </w:p>
    <w:p w14:paraId="767359C9" w14:textId="400E1997" w:rsidR="003618CA" w:rsidRPr="003B22BE" w:rsidRDefault="003618CA" w:rsidP="00BE5B85">
      <w:pPr>
        <w:pStyle w:val="paragraph"/>
        <w:numPr>
          <w:ilvl w:val="1"/>
          <w:numId w:val="63"/>
        </w:numPr>
        <w:spacing w:before="0" w:beforeAutospacing="0" w:after="0" w:afterAutospacing="0"/>
        <w:ind w:left="709" w:right="713" w:firstLine="11"/>
        <w:jc w:val="both"/>
        <w:textAlignment w:val="baseline"/>
        <w:rPr>
          <w:rFonts w:ascii="Cambria" w:hAnsi="Cambria"/>
          <w:sz w:val="20"/>
          <w:szCs w:val="20"/>
        </w:rPr>
      </w:pPr>
      <w:r w:rsidRPr="003B22BE">
        <w:rPr>
          <w:rStyle w:val="normaltextrun"/>
          <w:rFonts w:ascii="Cambria" w:hAnsi="Cambria"/>
          <w:b/>
          <w:bCs/>
          <w:sz w:val="20"/>
          <w:szCs w:val="20"/>
          <w:lang w:val="es-CO"/>
        </w:rPr>
        <w:t>Acto de desagravio </w:t>
      </w:r>
      <w:r w:rsidRPr="003B22BE">
        <w:rPr>
          <w:rStyle w:val="eop"/>
          <w:rFonts w:ascii="Cambria" w:hAnsi="Cambria"/>
          <w:sz w:val="20"/>
          <w:szCs w:val="20"/>
        </w:rPr>
        <w:t> </w:t>
      </w:r>
    </w:p>
    <w:p w14:paraId="42487BF1" w14:textId="5701B606" w:rsidR="003618CA" w:rsidRPr="003B22BE" w:rsidRDefault="003618CA" w:rsidP="00BE5B85">
      <w:pPr>
        <w:pStyle w:val="paragraph"/>
        <w:spacing w:before="0" w:beforeAutospacing="0" w:after="0" w:afterAutospacing="0"/>
        <w:ind w:left="709" w:right="713"/>
        <w:jc w:val="both"/>
        <w:textAlignment w:val="baseline"/>
        <w:rPr>
          <w:rFonts w:ascii="Cambria" w:hAnsi="Cambria"/>
          <w:sz w:val="20"/>
          <w:szCs w:val="20"/>
        </w:rPr>
      </w:pPr>
    </w:p>
    <w:p w14:paraId="71C79335" w14:textId="77777777" w:rsidR="003618CA" w:rsidRPr="003B22BE" w:rsidRDefault="003618CA" w:rsidP="00BE5B85">
      <w:pPr>
        <w:pStyle w:val="paragraph"/>
        <w:spacing w:before="0" w:beforeAutospacing="0" w:after="0" w:afterAutospacing="0"/>
        <w:ind w:left="709" w:right="713" w:firstLine="11"/>
        <w:jc w:val="both"/>
        <w:textAlignment w:val="baseline"/>
        <w:rPr>
          <w:rStyle w:val="eop"/>
          <w:rFonts w:ascii="Cambria" w:hAnsi="Cambria"/>
          <w:sz w:val="20"/>
          <w:szCs w:val="20"/>
        </w:rPr>
      </w:pPr>
      <w:r w:rsidRPr="003B22BE">
        <w:rPr>
          <w:rStyle w:val="normaltextrun"/>
          <w:rFonts w:ascii="Cambria" w:hAnsi="Cambria"/>
          <w:sz w:val="20"/>
          <w:szCs w:val="20"/>
          <w:lang w:val="es-CO"/>
        </w:rPr>
        <w:t>Se celebrará un Acto de Reconocimiento de Responsabilidad Público con la participación activa de la víctima y sus representantes. En este se reconocerá la responsabilidad estatal en los términos establecidos en el presente acuerdo. La medida estará a cargo de la Agencia Nacional de Defensa Jurídica del Estado. </w:t>
      </w:r>
      <w:r w:rsidRPr="003B22BE">
        <w:rPr>
          <w:rStyle w:val="eop"/>
          <w:rFonts w:ascii="Cambria" w:hAnsi="Cambria"/>
          <w:sz w:val="20"/>
          <w:szCs w:val="20"/>
        </w:rPr>
        <w:t> </w:t>
      </w:r>
    </w:p>
    <w:p w14:paraId="3149F4CD" w14:textId="77777777" w:rsidR="003618CA" w:rsidRDefault="003618CA" w:rsidP="00BE5B85">
      <w:pPr>
        <w:pStyle w:val="paragraph"/>
        <w:spacing w:before="0" w:beforeAutospacing="0" w:after="0" w:afterAutospacing="0"/>
        <w:ind w:left="709" w:right="713" w:firstLine="11"/>
        <w:jc w:val="both"/>
        <w:textAlignment w:val="baseline"/>
        <w:rPr>
          <w:rStyle w:val="eop"/>
          <w:rFonts w:ascii="Cambria" w:hAnsi="Cambria"/>
          <w:sz w:val="20"/>
          <w:szCs w:val="20"/>
        </w:rPr>
      </w:pPr>
    </w:p>
    <w:p w14:paraId="0003C3C2" w14:textId="77777777" w:rsidR="000E0F70" w:rsidRDefault="000E0F70" w:rsidP="00BE5B85">
      <w:pPr>
        <w:pStyle w:val="paragraph"/>
        <w:spacing w:before="0" w:beforeAutospacing="0" w:after="0" w:afterAutospacing="0"/>
        <w:ind w:left="709" w:right="713" w:firstLine="11"/>
        <w:jc w:val="both"/>
        <w:textAlignment w:val="baseline"/>
        <w:rPr>
          <w:rStyle w:val="eop"/>
          <w:rFonts w:ascii="Cambria" w:hAnsi="Cambria"/>
          <w:sz w:val="20"/>
          <w:szCs w:val="20"/>
        </w:rPr>
      </w:pPr>
    </w:p>
    <w:p w14:paraId="7E0DF469" w14:textId="77777777" w:rsidR="000E0F70" w:rsidRPr="003B22BE" w:rsidRDefault="000E0F70" w:rsidP="00BE5B85">
      <w:pPr>
        <w:pStyle w:val="paragraph"/>
        <w:spacing w:before="0" w:beforeAutospacing="0" w:after="0" w:afterAutospacing="0"/>
        <w:ind w:left="709" w:right="713" w:firstLine="11"/>
        <w:jc w:val="both"/>
        <w:textAlignment w:val="baseline"/>
        <w:rPr>
          <w:rStyle w:val="eop"/>
          <w:rFonts w:ascii="Cambria" w:hAnsi="Cambria"/>
          <w:sz w:val="20"/>
          <w:szCs w:val="20"/>
        </w:rPr>
      </w:pPr>
    </w:p>
    <w:p w14:paraId="7299B738" w14:textId="5CAF8FC7" w:rsidR="003618CA" w:rsidRPr="003B22BE" w:rsidRDefault="003618CA" w:rsidP="00BE5B85">
      <w:pPr>
        <w:pStyle w:val="paragraph"/>
        <w:numPr>
          <w:ilvl w:val="1"/>
          <w:numId w:val="63"/>
        </w:numPr>
        <w:spacing w:before="0" w:beforeAutospacing="0" w:after="0" w:afterAutospacing="0"/>
        <w:ind w:left="709" w:right="713" w:firstLine="11"/>
        <w:jc w:val="both"/>
        <w:textAlignment w:val="baseline"/>
        <w:rPr>
          <w:rFonts w:ascii="Cambria" w:hAnsi="Cambria"/>
          <w:sz w:val="20"/>
          <w:szCs w:val="20"/>
        </w:rPr>
      </w:pPr>
      <w:r w:rsidRPr="003B22BE">
        <w:rPr>
          <w:rStyle w:val="normaltextrun"/>
          <w:rFonts w:ascii="Cambria" w:hAnsi="Cambria"/>
          <w:b/>
          <w:bCs/>
          <w:sz w:val="20"/>
          <w:szCs w:val="20"/>
          <w:lang w:val="es-CO"/>
        </w:rPr>
        <w:lastRenderedPageBreak/>
        <w:t>Ciclo de capacitaciones on-line</w:t>
      </w:r>
      <w:r w:rsidRPr="003B22BE">
        <w:rPr>
          <w:rStyle w:val="eop"/>
          <w:rFonts w:ascii="Cambria" w:hAnsi="Cambria"/>
          <w:sz w:val="20"/>
          <w:szCs w:val="20"/>
        </w:rPr>
        <w:t> </w:t>
      </w:r>
    </w:p>
    <w:p w14:paraId="0E16DD4D" w14:textId="77B0DC38" w:rsidR="003618CA" w:rsidRPr="003B22BE" w:rsidRDefault="003618CA" w:rsidP="00BE5B85">
      <w:pPr>
        <w:pStyle w:val="paragraph"/>
        <w:spacing w:before="0" w:beforeAutospacing="0" w:after="0" w:afterAutospacing="0"/>
        <w:ind w:left="709" w:right="713"/>
        <w:jc w:val="both"/>
        <w:textAlignment w:val="baseline"/>
        <w:rPr>
          <w:rFonts w:ascii="Cambria" w:hAnsi="Cambria"/>
          <w:sz w:val="20"/>
          <w:szCs w:val="20"/>
        </w:rPr>
      </w:pPr>
    </w:p>
    <w:p w14:paraId="1E34937D" w14:textId="67CE7299" w:rsidR="003618CA" w:rsidRPr="003B22BE" w:rsidRDefault="003618CA" w:rsidP="00BE5B85">
      <w:pPr>
        <w:pStyle w:val="paragraph"/>
        <w:spacing w:before="0" w:beforeAutospacing="0" w:after="0" w:afterAutospacing="0"/>
        <w:ind w:left="709" w:right="713" w:firstLine="11"/>
        <w:jc w:val="both"/>
        <w:textAlignment w:val="baseline"/>
        <w:rPr>
          <w:rFonts w:ascii="Cambria" w:hAnsi="Cambria"/>
          <w:sz w:val="20"/>
          <w:szCs w:val="20"/>
        </w:rPr>
      </w:pPr>
      <w:r w:rsidRPr="003B22BE">
        <w:rPr>
          <w:rStyle w:val="normaltextrun"/>
          <w:rFonts w:ascii="Cambria" w:hAnsi="Cambria"/>
          <w:sz w:val="20"/>
          <w:szCs w:val="20"/>
          <w:lang w:val="es-CO"/>
        </w:rPr>
        <w:t>El Señor Asmeth Yamith Salazar Palencia realizará una videoconferencia pre-grabada de máximo una hora de duración, dirigida a los servidores judiciales y otros actores del sector justicia. Dicha intervención tendrá lugar dentro del ciclo de capacitación on-line de Derecho Constitucional sobre acci</w:t>
      </w:r>
      <w:r w:rsidRPr="003B22BE">
        <w:rPr>
          <w:rStyle w:val="normaltextrun"/>
          <w:rFonts w:ascii="Cambria" w:hAnsi="Cambria" w:cs="Work Sans"/>
          <w:sz w:val="20"/>
          <w:szCs w:val="20"/>
          <w:lang w:val="es-CO"/>
        </w:rPr>
        <w:t>ó</w:t>
      </w:r>
      <w:r w:rsidRPr="003B22BE">
        <w:rPr>
          <w:rStyle w:val="normaltextrun"/>
          <w:rFonts w:ascii="Cambria" w:hAnsi="Cambria"/>
          <w:sz w:val="20"/>
          <w:szCs w:val="20"/>
          <w:lang w:val="es-CO"/>
        </w:rPr>
        <w:t>n de tutela. El contenido de la misma ser</w:t>
      </w:r>
      <w:r w:rsidRPr="003B22BE">
        <w:rPr>
          <w:rStyle w:val="normaltextrun"/>
          <w:rFonts w:ascii="Cambria" w:hAnsi="Cambria" w:cs="Work Sans"/>
          <w:sz w:val="20"/>
          <w:szCs w:val="20"/>
          <w:lang w:val="es-CO"/>
        </w:rPr>
        <w:t>á</w:t>
      </w:r>
      <w:r w:rsidRPr="003B22BE">
        <w:rPr>
          <w:rStyle w:val="normaltextrun"/>
          <w:rFonts w:ascii="Cambria" w:hAnsi="Cambria"/>
          <w:sz w:val="20"/>
          <w:szCs w:val="20"/>
          <w:lang w:val="es-CO"/>
        </w:rPr>
        <w:t xml:space="preserve"> concertado con la Escuela Judicial </w:t>
      </w:r>
      <w:r w:rsidR="006478C4" w:rsidRPr="003B22BE">
        <w:rPr>
          <w:rStyle w:val="normaltextrun"/>
          <w:rFonts w:ascii="Cambria" w:hAnsi="Cambria"/>
          <w:sz w:val="20"/>
          <w:szCs w:val="20"/>
          <w:lang w:val="es-CO"/>
        </w:rPr>
        <w:t>“</w:t>
      </w:r>
      <w:r w:rsidRPr="003B22BE">
        <w:rPr>
          <w:rStyle w:val="normaltextrun"/>
          <w:rFonts w:ascii="Cambria" w:hAnsi="Cambria"/>
          <w:sz w:val="20"/>
          <w:szCs w:val="20"/>
          <w:lang w:val="es-CO"/>
        </w:rPr>
        <w:t>Rodrigo Lara Bonilla</w:t>
      </w:r>
      <w:r w:rsidR="006478C4" w:rsidRPr="003B22BE">
        <w:rPr>
          <w:rStyle w:val="normaltextrun"/>
          <w:rFonts w:ascii="Cambria" w:hAnsi="Cambria"/>
          <w:sz w:val="20"/>
          <w:szCs w:val="20"/>
          <w:lang w:val="es-CO"/>
        </w:rPr>
        <w:t>”</w:t>
      </w:r>
      <w:r w:rsidRPr="003B22BE">
        <w:rPr>
          <w:rStyle w:val="normaltextrun"/>
          <w:rFonts w:ascii="Cambria" w:hAnsi="Cambria"/>
          <w:sz w:val="20"/>
          <w:szCs w:val="20"/>
          <w:lang w:val="es-CO"/>
        </w:rPr>
        <w:t xml:space="preserve"> y la Red de formadores. Esta medida de satisfacci</w:t>
      </w:r>
      <w:r w:rsidRPr="003B22BE">
        <w:rPr>
          <w:rStyle w:val="normaltextrun"/>
          <w:rFonts w:ascii="Cambria" w:hAnsi="Cambria" w:cs="Work Sans"/>
          <w:sz w:val="20"/>
          <w:szCs w:val="20"/>
          <w:lang w:val="es-CO"/>
        </w:rPr>
        <w:t>ó</w:t>
      </w:r>
      <w:r w:rsidRPr="003B22BE">
        <w:rPr>
          <w:rStyle w:val="normaltextrun"/>
          <w:rFonts w:ascii="Cambria" w:hAnsi="Cambria"/>
          <w:sz w:val="20"/>
          <w:szCs w:val="20"/>
          <w:lang w:val="es-CO"/>
        </w:rPr>
        <w:t>n estar</w:t>
      </w:r>
      <w:r w:rsidRPr="003B22BE">
        <w:rPr>
          <w:rStyle w:val="normaltextrun"/>
          <w:rFonts w:ascii="Cambria" w:hAnsi="Cambria" w:cs="Work Sans"/>
          <w:sz w:val="20"/>
          <w:szCs w:val="20"/>
          <w:lang w:val="es-CO"/>
        </w:rPr>
        <w:t>á</w:t>
      </w:r>
      <w:r w:rsidRPr="003B22BE">
        <w:rPr>
          <w:rStyle w:val="normaltextrun"/>
          <w:rFonts w:ascii="Cambria" w:hAnsi="Cambria"/>
          <w:sz w:val="20"/>
          <w:szCs w:val="20"/>
          <w:lang w:val="es-CO"/>
        </w:rPr>
        <w:t xml:space="preserve"> a cargo de la Escuela Judicial </w:t>
      </w:r>
      <w:r w:rsidR="006478C4" w:rsidRPr="003B22BE">
        <w:rPr>
          <w:rStyle w:val="normaltextrun"/>
          <w:rFonts w:ascii="Cambria" w:hAnsi="Cambria"/>
          <w:sz w:val="20"/>
          <w:szCs w:val="20"/>
          <w:lang w:val="es-CO"/>
        </w:rPr>
        <w:t>“</w:t>
      </w:r>
      <w:r w:rsidRPr="003B22BE">
        <w:rPr>
          <w:rStyle w:val="normaltextrun"/>
          <w:rFonts w:ascii="Cambria" w:hAnsi="Cambria"/>
          <w:sz w:val="20"/>
          <w:szCs w:val="20"/>
          <w:lang w:val="es-CO"/>
        </w:rPr>
        <w:t>Rodrigo Lara Bonilla</w:t>
      </w:r>
      <w:r w:rsidR="006478C4" w:rsidRPr="003B22BE">
        <w:rPr>
          <w:rStyle w:val="normaltextrun"/>
          <w:rFonts w:ascii="Cambria" w:hAnsi="Cambria"/>
          <w:sz w:val="20"/>
          <w:szCs w:val="20"/>
          <w:lang w:val="es-CO"/>
        </w:rPr>
        <w:t>”</w:t>
      </w:r>
      <w:r w:rsidRPr="003B22BE">
        <w:rPr>
          <w:rStyle w:val="normaltextrun"/>
          <w:rFonts w:ascii="Cambria" w:hAnsi="Cambria"/>
          <w:sz w:val="20"/>
          <w:szCs w:val="20"/>
          <w:lang w:val="es-CO"/>
        </w:rPr>
        <w:t>.  </w:t>
      </w:r>
      <w:r w:rsidRPr="003B22BE">
        <w:rPr>
          <w:rStyle w:val="eop"/>
          <w:rFonts w:ascii="Cambria" w:hAnsi="Cambria"/>
          <w:sz w:val="20"/>
          <w:szCs w:val="20"/>
        </w:rPr>
        <w:t> </w:t>
      </w:r>
    </w:p>
    <w:p w14:paraId="620AE4F2" w14:textId="77777777" w:rsidR="003618CA" w:rsidRPr="003B22BE" w:rsidRDefault="003618CA" w:rsidP="00BE5B85">
      <w:pPr>
        <w:pStyle w:val="paragraph"/>
        <w:shd w:val="clear" w:color="auto" w:fill="FFFFFF"/>
        <w:spacing w:before="0" w:beforeAutospacing="0" w:after="0" w:afterAutospacing="0"/>
        <w:ind w:left="709" w:right="713" w:firstLine="11"/>
        <w:jc w:val="both"/>
        <w:textAlignment w:val="baseline"/>
        <w:rPr>
          <w:rFonts w:ascii="Cambria" w:hAnsi="Cambria"/>
          <w:sz w:val="20"/>
          <w:szCs w:val="20"/>
        </w:rPr>
      </w:pPr>
      <w:r w:rsidRPr="003B22BE">
        <w:rPr>
          <w:rStyle w:val="eop"/>
          <w:rFonts w:ascii="Cambria" w:hAnsi="Cambria"/>
          <w:color w:val="000000"/>
          <w:sz w:val="20"/>
          <w:szCs w:val="20"/>
        </w:rPr>
        <w:t> </w:t>
      </w:r>
    </w:p>
    <w:p w14:paraId="56FDFD24" w14:textId="2C261148" w:rsidR="003618CA" w:rsidRPr="003B22BE" w:rsidRDefault="003618CA" w:rsidP="00BE5B85">
      <w:pPr>
        <w:pStyle w:val="paragraph"/>
        <w:numPr>
          <w:ilvl w:val="1"/>
          <w:numId w:val="63"/>
        </w:numPr>
        <w:spacing w:before="0" w:beforeAutospacing="0" w:after="0" w:afterAutospacing="0"/>
        <w:ind w:left="709" w:right="713" w:firstLine="11"/>
        <w:jc w:val="both"/>
        <w:textAlignment w:val="baseline"/>
        <w:rPr>
          <w:rFonts w:ascii="Cambria" w:hAnsi="Cambria"/>
          <w:sz w:val="20"/>
          <w:szCs w:val="20"/>
        </w:rPr>
      </w:pPr>
      <w:r w:rsidRPr="003B22BE">
        <w:rPr>
          <w:rStyle w:val="normaltextrun"/>
          <w:rFonts w:ascii="Cambria" w:hAnsi="Cambria"/>
          <w:b/>
          <w:bCs/>
          <w:sz w:val="20"/>
          <w:szCs w:val="20"/>
          <w:lang w:val="es-CO"/>
        </w:rPr>
        <w:t>Publicación de los hechos</w:t>
      </w:r>
      <w:r w:rsidRPr="003B22BE">
        <w:rPr>
          <w:rStyle w:val="eop"/>
          <w:rFonts w:ascii="Cambria" w:hAnsi="Cambria"/>
          <w:sz w:val="20"/>
          <w:szCs w:val="20"/>
        </w:rPr>
        <w:t> </w:t>
      </w:r>
    </w:p>
    <w:p w14:paraId="68E53720" w14:textId="760F4D71" w:rsidR="003618CA" w:rsidRPr="003B22BE" w:rsidRDefault="003618CA" w:rsidP="00BE5B85">
      <w:pPr>
        <w:pStyle w:val="paragraph"/>
        <w:spacing w:before="0" w:beforeAutospacing="0" w:after="0" w:afterAutospacing="0"/>
        <w:ind w:left="709" w:right="713"/>
        <w:jc w:val="both"/>
        <w:textAlignment w:val="baseline"/>
        <w:rPr>
          <w:rFonts w:ascii="Cambria" w:hAnsi="Cambria"/>
          <w:sz w:val="20"/>
          <w:szCs w:val="20"/>
        </w:rPr>
      </w:pPr>
    </w:p>
    <w:p w14:paraId="3C80B9CA" w14:textId="77777777" w:rsidR="003618CA" w:rsidRPr="003B22BE" w:rsidRDefault="003618CA" w:rsidP="00BE5B85">
      <w:pPr>
        <w:pStyle w:val="paragraph"/>
        <w:spacing w:before="0" w:beforeAutospacing="0" w:after="0" w:afterAutospacing="0"/>
        <w:ind w:left="709" w:right="713" w:firstLine="11"/>
        <w:jc w:val="both"/>
        <w:textAlignment w:val="baseline"/>
        <w:rPr>
          <w:rFonts w:ascii="Cambria" w:hAnsi="Cambria"/>
          <w:sz w:val="20"/>
          <w:szCs w:val="20"/>
        </w:rPr>
      </w:pPr>
      <w:r w:rsidRPr="003B22BE">
        <w:rPr>
          <w:rStyle w:val="normaltextrun"/>
          <w:rFonts w:ascii="Cambria" w:hAnsi="Cambria"/>
          <w:sz w:val="20"/>
          <w:szCs w:val="20"/>
          <w:lang w:val="es-CO"/>
        </w:rPr>
        <w:t>El Estado colombiano se compromete a publicar el informe de artículo 49 de la Convención Americana sobre Derechos Humanos emitido por la Comisión Interamericana de Derechos Humanos que homologue el acuerdo de solución amistosa, en la página web de la Agencia Nacional de Defensa Jurídica del Estado por el término de un año, garantizando de esta forma el acceso al informe de homologación.</w:t>
      </w:r>
      <w:r w:rsidRPr="003B22BE">
        <w:rPr>
          <w:rStyle w:val="eop"/>
          <w:rFonts w:ascii="Cambria" w:hAnsi="Cambria"/>
          <w:sz w:val="20"/>
          <w:szCs w:val="20"/>
        </w:rPr>
        <w:t> </w:t>
      </w:r>
    </w:p>
    <w:p w14:paraId="47C52424" w14:textId="77777777" w:rsidR="003618CA" w:rsidRPr="003B22BE" w:rsidRDefault="003618CA" w:rsidP="00BE5B85">
      <w:pPr>
        <w:pStyle w:val="paragraph"/>
        <w:spacing w:before="0" w:beforeAutospacing="0" w:after="0" w:afterAutospacing="0"/>
        <w:ind w:left="709" w:right="713"/>
        <w:jc w:val="both"/>
        <w:textAlignment w:val="baseline"/>
        <w:rPr>
          <w:rFonts w:ascii="Cambria" w:hAnsi="Cambria"/>
          <w:sz w:val="20"/>
          <w:szCs w:val="20"/>
        </w:rPr>
      </w:pPr>
    </w:p>
    <w:p w14:paraId="3A739D97" w14:textId="4D7ADD4A" w:rsidR="003618CA" w:rsidRPr="003B22BE" w:rsidRDefault="003618CA" w:rsidP="00BE5B85">
      <w:pPr>
        <w:pStyle w:val="paragraph"/>
        <w:numPr>
          <w:ilvl w:val="1"/>
          <w:numId w:val="62"/>
        </w:numPr>
        <w:spacing w:before="0" w:beforeAutospacing="0" w:after="0" w:afterAutospacing="0"/>
        <w:ind w:right="713"/>
        <w:jc w:val="both"/>
        <w:textAlignment w:val="baseline"/>
        <w:rPr>
          <w:rFonts w:ascii="Cambria" w:hAnsi="Cambria"/>
          <w:sz w:val="20"/>
          <w:szCs w:val="20"/>
        </w:rPr>
      </w:pPr>
      <w:r w:rsidRPr="003B22BE">
        <w:rPr>
          <w:rStyle w:val="normaltextrun"/>
          <w:rFonts w:ascii="Cambria" w:hAnsi="Cambria"/>
          <w:b/>
          <w:bCs/>
          <w:sz w:val="20"/>
          <w:szCs w:val="20"/>
        </w:rPr>
        <w:t>Medidas de Justicia</w:t>
      </w:r>
      <w:r w:rsidRPr="003B22BE">
        <w:rPr>
          <w:rStyle w:val="eop"/>
          <w:rFonts w:ascii="Cambria" w:hAnsi="Cambria"/>
          <w:sz w:val="20"/>
          <w:szCs w:val="20"/>
        </w:rPr>
        <w:t> </w:t>
      </w:r>
    </w:p>
    <w:p w14:paraId="00718473" w14:textId="77777777" w:rsidR="003618CA" w:rsidRPr="003B22BE" w:rsidRDefault="003618CA" w:rsidP="00BE5B85">
      <w:pPr>
        <w:pStyle w:val="paragraph"/>
        <w:spacing w:before="0" w:beforeAutospacing="0" w:after="0" w:afterAutospacing="0"/>
        <w:ind w:left="709" w:right="713"/>
        <w:jc w:val="both"/>
        <w:textAlignment w:val="baseline"/>
        <w:rPr>
          <w:rFonts w:ascii="Cambria" w:hAnsi="Cambria"/>
          <w:sz w:val="20"/>
          <w:szCs w:val="20"/>
        </w:rPr>
      </w:pPr>
      <w:r w:rsidRPr="003B22BE">
        <w:rPr>
          <w:rStyle w:val="eop"/>
          <w:rFonts w:ascii="Cambria" w:hAnsi="Cambria"/>
          <w:sz w:val="20"/>
          <w:szCs w:val="20"/>
        </w:rPr>
        <w:t> </w:t>
      </w:r>
    </w:p>
    <w:p w14:paraId="4C2F065C" w14:textId="77777777" w:rsidR="00F6407A" w:rsidRPr="003B22BE" w:rsidRDefault="003618CA" w:rsidP="00BE5B85">
      <w:pPr>
        <w:pStyle w:val="paragraph"/>
        <w:spacing w:before="0" w:beforeAutospacing="0" w:after="0" w:afterAutospacing="0"/>
        <w:ind w:left="709" w:right="713"/>
        <w:jc w:val="both"/>
        <w:textAlignment w:val="baseline"/>
        <w:rPr>
          <w:rStyle w:val="normaltextrun"/>
          <w:rFonts w:ascii="Cambria" w:hAnsi="Cambria"/>
          <w:sz w:val="20"/>
          <w:szCs w:val="20"/>
          <w:lang w:val="es-CO"/>
        </w:rPr>
      </w:pPr>
      <w:r w:rsidRPr="003B22BE">
        <w:rPr>
          <w:rStyle w:val="normaltextrun"/>
          <w:rFonts w:ascii="Cambria" w:hAnsi="Cambria"/>
          <w:sz w:val="20"/>
          <w:szCs w:val="20"/>
          <w:lang w:val="es-CO"/>
        </w:rPr>
        <w:t xml:space="preserve">La Sala de Casación Civil de la Corte Suprema de Justicia analizará y se pronunciará de fondo sobre la acción de tutela elevada por el accionante contra el auto del 5 de diciembre de 2002, de la Sala de Casación Penal de la Corte Suprema de Justicia, de acuerdo a lo ordenado por la Corte Constitucional. </w:t>
      </w:r>
    </w:p>
    <w:p w14:paraId="6D8BA3C3" w14:textId="77777777" w:rsidR="00F6407A" w:rsidRPr="003B22BE" w:rsidRDefault="00F6407A" w:rsidP="00BE5B85">
      <w:pPr>
        <w:pStyle w:val="paragraph"/>
        <w:spacing w:before="0" w:beforeAutospacing="0" w:after="0" w:afterAutospacing="0"/>
        <w:ind w:left="709" w:right="713"/>
        <w:jc w:val="both"/>
        <w:textAlignment w:val="baseline"/>
        <w:rPr>
          <w:rStyle w:val="normaltextrun"/>
          <w:rFonts w:ascii="Cambria" w:hAnsi="Cambria"/>
          <w:sz w:val="20"/>
          <w:szCs w:val="20"/>
          <w:lang w:val="es-CO"/>
        </w:rPr>
      </w:pPr>
    </w:p>
    <w:p w14:paraId="1DF2D40C" w14:textId="4CE30154" w:rsidR="003618CA" w:rsidRPr="003B22BE" w:rsidRDefault="00F6407A" w:rsidP="00BE5B85">
      <w:pPr>
        <w:pStyle w:val="paragraph"/>
        <w:spacing w:before="0" w:beforeAutospacing="0" w:after="0" w:afterAutospacing="0"/>
        <w:ind w:left="709" w:right="713"/>
        <w:jc w:val="both"/>
        <w:textAlignment w:val="baseline"/>
        <w:rPr>
          <w:rFonts w:ascii="Cambria" w:hAnsi="Cambria"/>
          <w:sz w:val="20"/>
          <w:szCs w:val="20"/>
        </w:rPr>
      </w:pPr>
      <w:r w:rsidRPr="003B22BE">
        <w:rPr>
          <w:rStyle w:val="normaltextrun"/>
          <w:rFonts w:ascii="Cambria" w:hAnsi="Cambria"/>
          <w:sz w:val="20"/>
          <w:szCs w:val="20"/>
          <w:lang w:val="es-CO"/>
        </w:rPr>
        <w:t>Del estudio preliminar realizado por la Agencia Nacional de Defensa Jurídica del Estado, se deriva que l</w:t>
      </w:r>
      <w:r w:rsidR="003618CA" w:rsidRPr="003B22BE">
        <w:rPr>
          <w:rStyle w:val="normaltextrun"/>
          <w:rFonts w:ascii="Cambria" w:hAnsi="Cambria"/>
          <w:sz w:val="20"/>
          <w:szCs w:val="20"/>
          <w:lang w:val="es-CO"/>
        </w:rPr>
        <w:t>a ejecución de esta cláusula no genera responsabilidad para la Corte Suprema de Justicia, para los Magistrados de la época de los hechos, ni para los que actualmente ocupan esos cargos. Esta medida de justicia estará a cargo de la Sala de Casación Civil de la Corte Suprema de Justicia.</w:t>
      </w:r>
      <w:r w:rsidR="003618CA" w:rsidRPr="003B22BE">
        <w:rPr>
          <w:rStyle w:val="eop"/>
          <w:rFonts w:ascii="Cambria" w:hAnsi="Cambria"/>
          <w:sz w:val="20"/>
          <w:szCs w:val="20"/>
        </w:rPr>
        <w:t> </w:t>
      </w:r>
    </w:p>
    <w:p w14:paraId="374BD538" w14:textId="77777777" w:rsidR="003803E8" w:rsidRPr="003B22BE" w:rsidRDefault="003803E8" w:rsidP="00BE5B85">
      <w:pPr>
        <w:pBdr>
          <w:top w:val="none" w:sz="0" w:space="0" w:color="auto"/>
          <w:left w:val="none" w:sz="0" w:space="0" w:color="auto"/>
          <w:bottom w:val="none" w:sz="0" w:space="0" w:color="auto"/>
          <w:right w:val="none" w:sz="0" w:space="0" w:color="auto"/>
          <w:between w:val="none" w:sz="0" w:space="0" w:color="auto"/>
          <w:bar w:val="none" w:sz="0" w:color="auto"/>
        </w:pBdr>
        <w:ind w:leftChars="295" w:left="708" w:rightChars="297" w:right="713"/>
        <w:jc w:val="both"/>
        <w:textAlignment w:val="baseline"/>
        <w:rPr>
          <w:rFonts w:ascii="Cambria" w:hAnsi="Cambria"/>
          <w:color w:val="000000"/>
          <w:sz w:val="20"/>
          <w:szCs w:val="20"/>
          <w:bdr w:val="none" w:sz="0" w:space="0" w:color="auto"/>
          <w:lang w:val="es-AR"/>
        </w:rPr>
      </w:pPr>
    </w:p>
    <w:p w14:paraId="0E1A3E8F" w14:textId="048A06E1" w:rsidR="003618CA" w:rsidRPr="003B22BE" w:rsidRDefault="003618CA" w:rsidP="00BE5B85">
      <w:pPr>
        <w:pStyle w:val="paragraph"/>
        <w:numPr>
          <w:ilvl w:val="1"/>
          <w:numId w:val="62"/>
        </w:numPr>
        <w:spacing w:before="0" w:beforeAutospacing="0" w:after="0" w:afterAutospacing="0"/>
        <w:ind w:right="713"/>
        <w:jc w:val="both"/>
        <w:textAlignment w:val="baseline"/>
        <w:rPr>
          <w:rFonts w:ascii="Cambria" w:hAnsi="Cambria"/>
          <w:sz w:val="20"/>
          <w:szCs w:val="20"/>
        </w:rPr>
      </w:pPr>
      <w:r w:rsidRPr="003B22BE">
        <w:rPr>
          <w:rStyle w:val="normaltextrun"/>
          <w:rFonts w:ascii="Cambria" w:hAnsi="Cambria"/>
          <w:b/>
          <w:bCs/>
          <w:sz w:val="20"/>
          <w:szCs w:val="20"/>
        </w:rPr>
        <w:t>Reparación Pecuniaria</w:t>
      </w:r>
      <w:r w:rsidRPr="003B22BE">
        <w:rPr>
          <w:rStyle w:val="eop"/>
          <w:rFonts w:ascii="Cambria" w:hAnsi="Cambria"/>
          <w:sz w:val="20"/>
          <w:szCs w:val="20"/>
        </w:rPr>
        <w:t> </w:t>
      </w:r>
    </w:p>
    <w:p w14:paraId="1FDE9DB0" w14:textId="77777777" w:rsidR="003618CA" w:rsidRPr="003B22BE" w:rsidRDefault="003618CA" w:rsidP="00BE5B85">
      <w:pPr>
        <w:pStyle w:val="paragraph"/>
        <w:spacing w:before="0" w:beforeAutospacing="0" w:after="0" w:afterAutospacing="0"/>
        <w:ind w:left="709" w:right="713"/>
        <w:jc w:val="both"/>
        <w:textAlignment w:val="baseline"/>
        <w:rPr>
          <w:rFonts w:ascii="Cambria" w:hAnsi="Cambria"/>
          <w:sz w:val="20"/>
          <w:szCs w:val="20"/>
        </w:rPr>
      </w:pPr>
      <w:r w:rsidRPr="003B22BE">
        <w:rPr>
          <w:rStyle w:val="eop"/>
          <w:rFonts w:ascii="Cambria" w:hAnsi="Cambria"/>
          <w:sz w:val="20"/>
          <w:szCs w:val="20"/>
        </w:rPr>
        <w:t> </w:t>
      </w:r>
    </w:p>
    <w:p w14:paraId="3A542315" w14:textId="77777777" w:rsidR="003618CA" w:rsidRPr="003B22BE" w:rsidRDefault="003618CA" w:rsidP="00BE5B85">
      <w:pPr>
        <w:pStyle w:val="paragraph"/>
        <w:spacing w:before="0" w:beforeAutospacing="0" w:after="0" w:afterAutospacing="0"/>
        <w:ind w:left="709" w:right="713"/>
        <w:jc w:val="both"/>
        <w:textAlignment w:val="baseline"/>
        <w:rPr>
          <w:rFonts w:ascii="Cambria" w:hAnsi="Cambria"/>
          <w:sz w:val="20"/>
          <w:szCs w:val="20"/>
        </w:rPr>
      </w:pPr>
      <w:r w:rsidRPr="003B22BE">
        <w:rPr>
          <w:rStyle w:val="normaltextrun"/>
          <w:rFonts w:ascii="Cambria" w:hAnsi="Cambria"/>
          <w:sz w:val="20"/>
          <w:szCs w:val="20"/>
          <w:lang w:val="es-CO"/>
        </w:rPr>
        <w:t>El Estado se compromete a dar aplicación a la Ley 288 de 1996, una vez se homologue el presente acuerdo de solución amistosa mediante la expedición del Informe de artículo 49 de la Convención Americana sobre Derechos Humanos. Lo anterior, con el propósito de reparar los perjuicios inmateriales y materiales que llegaran a probarse a favor del señor Asmeth Salazar Palencia, quien no ha sido indemnizado a través de la Jurisdicción Contencioso Administrativa, descontando, de ser el caso, los montos reconocidos por reparaciones administrativas. Para estos efectos, se acudirá a los criterios y montos reconocidos por la jurisprudencia vigente del Consejo de Estado.</w:t>
      </w:r>
      <w:r w:rsidRPr="003B22BE">
        <w:rPr>
          <w:rStyle w:val="eop"/>
          <w:rFonts w:ascii="Cambria" w:hAnsi="Cambria"/>
          <w:sz w:val="20"/>
          <w:szCs w:val="20"/>
        </w:rPr>
        <w:t> </w:t>
      </w:r>
    </w:p>
    <w:p w14:paraId="48D2B4AB" w14:textId="77777777" w:rsidR="003618CA" w:rsidRPr="003B22BE" w:rsidRDefault="003618CA" w:rsidP="00BE5B85">
      <w:pPr>
        <w:pStyle w:val="paragraph"/>
        <w:spacing w:before="0" w:beforeAutospacing="0" w:after="0" w:afterAutospacing="0"/>
        <w:ind w:left="709" w:right="713"/>
        <w:jc w:val="both"/>
        <w:textAlignment w:val="baseline"/>
        <w:rPr>
          <w:rStyle w:val="eop"/>
          <w:rFonts w:ascii="Cambria" w:hAnsi="Cambria"/>
          <w:sz w:val="20"/>
          <w:szCs w:val="20"/>
        </w:rPr>
      </w:pPr>
      <w:r w:rsidRPr="003B22BE">
        <w:rPr>
          <w:rStyle w:val="eop"/>
          <w:rFonts w:ascii="Cambria" w:hAnsi="Cambria"/>
          <w:sz w:val="20"/>
          <w:szCs w:val="20"/>
        </w:rPr>
        <w:t> </w:t>
      </w:r>
    </w:p>
    <w:p w14:paraId="5669EE5E" w14:textId="17C7EA6E" w:rsidR="003618CA" w:rsidRPr="003B22BE" w:rsidRDefault="003307B7" w:rsidP="00BE5B85">
      <w:pPr>
        <w:pStyle w:val="paragraph"/>
        <w:spacing w:before="0" w:beforeAutospacing="0" w:after="0" w:afterAutospacing="0"/>
        <w:ind w:left="709" w:right="713"/>
        <w:jc w:val="both"/>
        <w:textAlignment w:val="baseline"/>
        <w:rPr>
          <w:rFonts w:ascii="Cambria" w:hAnsi="Cambria"/>
          <w:sz w:val="20"/>
          <w:szCs w:val="20"/>
        </w:rPr>
      </w:pPr>
      <w:r w:rsidRPr="003B22BE">
        <w:rPr>
          <w:rStyle w:val="normaltextrun"/>
          <w:rFonts w:ascii="Cambria" w:hAnsi="Cambria"/>
          <w:b/>
          <w:bCs/>
          <w:sz w:val="20"/>
          <w:szCs w:val="20"/>
        </w:rPr>
        <w:t>QUINTO</w:t>
      </w:r>
      <w:r w:rsidR="003618CA" w:rsidRPr="003B22BE">
        <w:rPr>
          <w:rStyle w:val="normaltextrun"/>
          <w:rFonts w:ascii="Cambria" w:hAnsi="Cambria"/>
          <w:b/>
          <w:bCs/>
          <w:sz w:val="20"/>
          <w:szCs w:val="20"/>
        </w:rPr>
        <w:t>. HOMOLOGACIÓN Y SEGUIMIENTO</w:t>
      </w:r>
      <w:r w:rsidRPr="003B22BE">
        <w:rPr>
          <w:rStyle w:val="FootnoteReference"/>
          <w:rFonts w:ascii="Cambria" w:hAnsi="Cambria"/>
          <w:b/>
          <w:bCs/>
          <w:sz w:val="20"/>
          <w:szCs w:val="20"/>
        </w:rPr>
        <w:footnoteReference w:id="3"/>
      </w:r>
      <w:r w:rsidR="003618CA" w:rsidRPr="003B22BE">
        <w:rPr>
          <w:rStyle w:val="eop"/>
          <w:rFonts w:ascii="Cambria" w:hAnsi="Cambria"/>
          <w:sz w:val="20"/>
          <w:szCs w:val="20"/>
        </w:rPr>
        <w:t> </w:t>
      </w:r>
    </w:p>
    <w:p w14:paraId="38EA7BB8" w14:textId="77777777" w:rsidR="003618CA" w:rsidRPr="003B22BE" w:rsidRDefault="003618CA" w:rsidP="00BE5B85">
      <w:pPr>
        <w:pStyle w:val="paragraph"/>
        <w:spacing w:before="0" w:beforeAutospacing="0" w:after="0" w:afterAutospacing="0"/>
        <w:ind w:left="709" w:right="713"/>
        <w:jc w:val="both"/>
        <w:textAlignment w:val="baseline"/>
        <w:rPr>
          <w:rFonts w:ascii="Cambria" w:hAnsi="Cambria"/>
          <w:sz w:val="20"/>
          <w:szCs w:val="20"/>
        </w:rPr>
      </w:pPr>
      <w:r w:rsidRPr="003B22BE">
        <w:rPr>
          <w:rStyle w:val="eop"/>
          <w:rFonts w:ascii="Cambria" w:hAnsi="Cambria"/>
          <w:sz w:val="20"/>
          <w:szCs w:val="20"/>
        </w:rPr>
        <w:t> </w:t>
      </w:r>
    </w:p>
    <w:p w14:paraId="16990715" w14:textId="77777777" w:rsidR="003618CA" w:rsidRPr="003B22BE" w:rsidRDefault="003618CA" w:rsidP="00BE5B85">
      <w:pPr>
        <w:pStyle w:val="paragraph"/>
        <w:spacing w:before="0" w:beforeAutospacing="0" w:after="0" w:afterAutospacing="0"/>
        <w:ind w:left="709" w:right="713"/>
        <w:jc w:val="both"/>
        <w:textAlignment w:val="baseline"/>
        <w:rPr>
          <w:rFonts w:ascii="Cambria" w:hAnsi="Cambria"/>
          <w:sz w:val="20"/>
          <w:szCs w:val="20"/>
        </w:rPr>
      </w:pPr>
      <w:r w:rsidRPr="003B22BE">
        <w:rPr>
          <w:rStyle w:val="normaltextrun"/>
          <w:rFonts w:ascii="Cambria" w:hAnsi="Cambria"/>
          <w:sz w:val="20"/>
          <w:szCs w:val="20"/>
          <w:lang w:val="es-ES"/>
        </w:rPr>
        <w:t>Las partes le solicitan a la Comisión Interamericana de Derechos Humanos la homologación del presente acuerdo y su seguimiento.  </w:t>
      </w:r>
      <w:r w:rsidRPr="003B22BE">
        <w:rPr>
          <w:rStyle w:val="eop"/>
          <w:rFonts w:ascii="Cambria" w:hAnsi="Cambria"/>
          <w:sz w:val="20"/>
          <w:szCs w:val="20"/>
        </w:rPr>
        <w:t> </w:t>
      </w:r>
    </w:p>
    <w:p w14:paraId="07B15DD0" w14:textId="77777777" w:rsidR="003618CA" w:rsidRPr="003B22BE" w:rsidRDefault="003618CA" w:rsidP="00BE5B85">
      <w:pPr>
        <w:pStyle w:val="paragraph"/>
        <w:spacing w:before="0" w:beforeAutospacing="0" w:after="0" w:afterAutospacing="0"/>
        <w:ind w:left="709" w:right="713"/>
        <w:jc w:val="both"/>
        <w:textAlignment w:val="baseline"/>
        <w:rPr>
          <w:rFonts w:ascii="Cambria" w:hAnsi="Cambria"/>
          <w:sz w:val="20"/>
          <w:szCs w:val="20"/>
        </w:rPr>
      </w:pPr>
      <w:r w:rsidRPr="003B22BE">
        <w:rPr>
          <w:rStyle w:val="eop"/>
          <w:rFonts w:ascii="Cambria" w:hAnsi="Cambria"/>
          <w:sz w:val="20"/>
          <w:szCs w:val="20"/>
        </w:rPr>
        <w:t> </w:t>
      </w:r>
    </w:p>
    <w:p w14:paraId="3A68BC58" w14:textId="77777777" w:rsidR="003618CA" w:rsidRPr="003B22BE" w:rsidRDefault="003618CA" w:rsidP="00BE5B85">
      <w:pPr>
        <w:pStyle w:val="paragraph"/>
        <w:spacing w:before="0" w:beforeAutospacing="0" w:after="0" w:afterAutospacing="0"/>
        <w:ind w:left="709" w:right="713"/>
        <w:jc w:val="both"/>
        <w:textAlignment w:val="baseline"/>
        <w:rPr>
          <w:rFonts w:ascii="Cambria" w:hAnsi="Cambria"/>
          <w:sz w:val="20"/>
          <w:szCs w:val="20"/>
        </w:rPr>
      </w:pPr>
      <w:r w:rsidRPr="003B22BE">
        <w:rPr>
          <w:rStyle w:val="normaltextrun"/>
          <w:rFonts w:ascii="Cambria" w:hAnsi="Cambria"/>
          <w:sz w:val="20"/>
          <w:szCs w:val="20"/>
          <w:lang w:val="es-ES"/>
        </w:rPr>
        <w:t>Este acuerdo fue avalado por las entidades estatales comprometidas en ejecución de las medidas de reparación.</w:t>
      </w:r>
      <w:r w:rsidRPr="003B22BE">
        <w:rPr>
          <w:rStyle w:val="eop"/>
          <w:rFonts w:ascii="Cambria" w:hAnsi="Cambria"/>
          <w:sz w:val="20"/>
          <w:szCs w:val="20"/>
        </w:rPr>
        <w:t> </w:t>
      </w:r>
    </w:p>
    <w:p w14:paraId="5F0E5641" w14:textId="77777777" w:rsidR="003618CA" w:rsidRPr="003B22BE" w:rsidRDefault="003618CA" w:rsidP="00BE5B85">
      <w:pPr>
        <w:pStyle w:val="paragraph"/>
        <w:spacing w:before="0" w:beforeAutospacing="0" w:after="0" w:afterAutospacing="0"/>
        <w:ind w:left="709" w:right="713"/>
        <w:jc w:val="both"/>
        <w:textAlignment w:val="baseline"/>
        <w:rPr>
          <w:rFonts w:ascii="Cambria" w:hAnsi="Cambria"/>
          <w:sz w:val="20"/>
          <w:szCs w:val="20"/>
        </w:rPr>
      </w:pPr>
      <w:r w:rsidRPr="003B22BE">
        <w:rPr>
          <w:rStyle w:val="eop"/>
          <w:rFonts w:ascii="Cambria" w:hAnsi="Cambria"/>
          <w:sz w:val="20"/>
          <w:szCs w:val="20"/>
        </w:rPr>
        <w:t> </w:t>
      </w:r>
    </w:p>
    <w:p w14:paraId="440FF718" w14:textId="29A27909" w:rsidR="003618CA" w:rsidRPr="003B22BE" w:rsidRDefault="003618CA" w:rsidP="00BE5B85">
      <w:pPr>
        <w:pStyle w:val="paragraph"/>
        <w:spacing w:before="0" w:beforeAutospacing="0" w:after="0" w:afterAutospacing="0"/>
        <w:ind w:left="709" w:right="713"/>
        <w:jc w:val="both"/>
        <w:textAlignment w:val="baseline"/>
        <w:rPr>
          <w:rFonts w:ascii="Cambria" w:hAnsi="Cambria"/>
          <w:sz w:val="20"/>
          <w:szCs w:val="20"/>
        </w:rPr>
      </w:pPr>
      <w:r w:rsidRPr="003B22BE">
        <w:rPr>
          <w:rStyle w:val="normaltextrun"/>
          <w:rFonts w:ascii="Cambria" w:hAnsi="Cambria"/>
          <w:sz w:val="20"/>
          <w:szCs w:val="20"/>
          <w:lang w:val="es-ES"/>
        </w:rPr>
        <w:t>Suscrito en tres ejemplares, en la ciudad de Bogotá D.C., a los once (11) días del mes de noviembre de 2021.</w:t>
      </w:r>
      <w:r w:rsidRPr="003B22BE">
        <w:rPr>
          <w:rStyle w:val="eop"/>
          <w:rFonts w:ascii="Cambria" w:hAnsi="Cambria"/>
          <w:sz w:val="20"/>
          <w:szCs w:val="20"/>
        </w:rPr>
        <w:t> </w:t>
      </w:r>
    </w:p>
    <w:p w14:paraId="37C732AC" w14:textId="29186451" w:rsidR="008D0CBF" w:rsidRPr="003B22BE" w:rsidRDefault="008D0CBF" w:rsidP="00BE5B85">
      <w:pPr>
        <w:pBdr>
          <w:top w:val="none" w:sz="0" w:space="0" w:color="auto"/>
          <w:left w:val="none" w:sz="0" w:space="0" w:color="auto"/>
          <w:bottom w:val="none" w:sz="0" w:space="0" w:color="auto"/>
          <w:right w:val="none" w:sz="0" w:space="0" w:color="auto"/>
          <w:between w:val="none" w:sz="0" w:space="0" w:color="auto"/>
          <w:bar w:val="none" w:sz="0" w:color="auto"/>
        </w:pBdr>
        <w:ind w:rightChars="297" w:right="713"/>
        <w:jc w:val="both"/>
        <w:textAlignment w:val="baseline"/>
        <w:rPr>
          <w:rFonts w:ascii="Cambria" w:hAnsi="Cambria"/>
          <w:sz w:val="20"/>
          <w:szCs w:val="20"/>
          <w:bdr w:val="none" w:sz="0" w:space="0" w:color="auto"/>
          <w:lang w:val="es-CO"/>
        </w:rPr>
      </w:pPr>
    </w:p>
    <w:p w14:paraId="007A4118" w14:textId="754171DA" w:rsidR="00532745" w:rsidRPr="003B22BE" w:rsidRDefault="00B333BF" w:rsidP="00BE5B85">
      <w:pPr>
        <w:pStyle w:val="ListParagraph"/>
        <w:numPr>
          <w:ilvl w:val="0"/>
          <w:numId w:val="58"/>
        </w:numPr>
        <w:ind w:left="1418" w:hanging="709"/>
        <w:jc w:val="both"/>
        <w:rPr>
          <w:rFonts w:eastAsia="MS Mincho"/>
          <w:b/>
          <w:sz w:val="20"/>
          <w:szCs w:val="20"/>
          <w:lang w:val="es-CO"/>
        </w:rPr>
      </w:pPr>
      <w:r w:rsidRPr="003B22BE">
        <w:rPr>
          <w:rFonts w:eastAsia="MS Mincho"/>
          <w:b/>
          <w:sz w:val="20"/>
          <w:szCs w:val="20"/>
          <w:lang w:val="es-CO"/>
        </w:rPr>
        <w:lastRenderedPageBreak/>
        <w:t>DETERMINACIÓN DE COMPATIBILIDAD Y CUMPLIMIENTO</w:t>
      </w:r>
    </w:p>
    <w:p w14:paraId="7C8CB179" w14:textId="77777777" w:rsidR="00532745" w:rsidRPr="003B22BE" w:rsidRDefault="00532745" w:rsidP="00BE5B8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sz w:val="20"/>
          <w:szCs w:val="20"/>
          <w:lang w:val="es-CO"/>
        </w:rPr>
      </w:pPr>
    </w:p>
    <w:p w14:paraId="18B5A3F7" w14:textId="339CF6B7" w:rsidR="00B333BF" w:rsidRPr="003B22BE" w:rsidRDefault="00B333BF" w:rsidP="00BE5B8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eastAsia="MS Mincho"/>
          <w:sz w:val="20"/>
          <w:szCs w:val="20"/>
          <w:lang w:val="es-CO"/>
        </w:rPr>
      </w:pPr>
      <w:r w:rsidRPr="003B22BE">
        <w:rPr>
          <w:rFonts w:eastAsia="MS Mincho"/>
          <w:sz w:val="20"/>
          <w:szCs w:val="20"/>
          <w:bdr w:val="none" w:sz="0" w:space="0" w:color="auto" w:frame="1"/>
          <w:lang w:val="es-CO"/>
        </w:rPr>
        <w:t xml:space="preserve">La CIDH reitera que </w:t>
      </w:r>
      <w:r w:rsidR="008278F6" w:rsidRPr="003B22BE">
        <w:rPr>
          <w:rFonts w:eastAsia="MS Mincho"/>
          <w:sz w:val="20"/>
          <w:szCs w:val="20"/>
          <w:bdr w:val="none" w:sz="0" w:space="0" w:color="auto" w:frame="1"/>
          <w:lang w:val="es-CO"/>
        </w:rPr>
        <w:t>de acuerdo con</w:t>
      </w:r>
      <w:r w:rsidRPr="003B22BE">
        <w:rPr>
          <w:rFonts w:eastAsia="MS Mincho"/>
          <w:sz w:val="20"/>
          <w:szCs w:val="20"/>
          <w:bdr w:val="none" w:sz="0" w:space="0" w:color="auto" w:frame="1"/>
          <w:lang w:val="es-CO"/>
        </w:rPr>
        <w:t xml:space="preserve">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3B22BE">
        <w:rPr>
          <w:rFonts w:eastAsia="MS Mincho"/>
          <w:i/>
          <w:sz w:val="20"/>
          <w:szCs w:val="20"/>
          <w:bdr w:val="none" w:sz="0" w:space="0" w:color="auto" w:frame="1"/>
          <w:lang w:val="es-CO"/>
        </w:rPr>
        <w:t>pacta sunt servanda</w:t>
      </w:r>
      <w:r w:rsidRPr="003B22BE">
        <w:rPr>
          <w:rFonts w:eastAsia="MS Mincho"/>
          <w:sz w:val="20"/>
          <w:szCs w:val="20"/>
          <w:bdr w:val="none" w:sz="0" w:space="0" w:color="auto" w:frame="1"/>
          <w:lang w:val="es-CO"/>
        </w:rPr>
        <w:t>, por el cual los Estados deben cumplir de buena fe las obligaciones asumidas en los tratados</w:t>
      </w:r>
      <w:r w:rsidRPr="003B22BE">
        <w:rPr>
          <w:sz w:val="20"/>
          <w:szCs w:val="20"/>
          <w:bdr w:val="none" w:sz="0" w:space="0" w:color="auto" w:frame="1"/>
          <w:vertAlign w:val="superscript"/>
          <w:lang w:val="es-CO"/>
        </w:rPr>
        <w:footnoteReference w:id="4"/>
      </w:r>
      <w:r w:rsidRPr="003B22BE">
        <w:rPr>
          <w:rFonts w:eastAsia="MS Mincho"/>
          <w:sz w:val="20"/>
          <w:szCs w:val="20"/>
          <w:bdr w:val="none" w:sz="0" w:space="0" w:color="auto" w:frame="1"/>
          <w:lang w:val="es-CO"/>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27B1ACA3" w14:textId="77777777" w:rsidR="009223C3" w:rsidRPr="003B22BE" w:rsidRDefault="009223C3" w:rsidP="00BE5B8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eastAsia="MS Mincho"/>
          <w:sz w:val="20"/>
          <w:szCs w:val="20"/>
          <w:lang w:val="es-CO"/>
        </w:rPr>
      </w:pPr>
    </w:p>
    <w:p w14:paraId="2E6CBCEE" w14:textId="6C697D0E" w:rsidR="00743CB1" w:rsidRPr="003B22BE" w:rsidRDefault="00B333BF" w:rsidP="00BE5B8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Cambria" w:eastAsia="MS Mincho" w:hAnsi="Cambria"/>
          <w:color w:val="000000"/>
          <w:sz w:val="20"/>
          <w:szCs w:val="20"/>
          <w:lang w:val="es-CO"/>
        </w:rPr>
      </w:pPr>
      <w:r w:rsidRPr="003B22BE">
        <w:rPr>
          <w:rFonts w:ascii="Cambria" w:eastAsia="MS Mincho" w:hAnsi="Cambria"/>
          <w:sz w:val="20"/>
          <w:szCs w:val="20"/>
          <w:lang w:val="es-CO"/>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bookmarkStart w:id="3" w:name="_Hlk113540332"/>
      <w:bookmarkStart w:id="4" w:name="_Hlk113540909"/>
    </w:p>
    <w:p w14:paraId="1C98C733" w14:textId="77777777" w:rsidR="00743CB1" w:rsidRPr="003B22BE" w:rsidRDefault="00743CB1" w:rsidP="00740055">
      <w:pPr>
        <w:rPr>
          <w:rFonts w:ascii="Cambria" w:eastAsia="MS Mincho" w:hAnsi="Cambria" w:cstheme="minorHAnsi"/>
          <w:sz w:val="20"/>
          <w:szCs w:val="20"/>
          <w:lang w:val="es-CO"/>
        </w:rPr>
      </w:pPr>
    </w:p>
    <w:bookmarkEnd w:id="3"/>
    <w:bookmarkEnd w:id="4"/>
    <w:p w14:paraId="0492F620" w14:textId="77777777" w:rsidR="007654E1" w:rsidRPr="003B22BE" w:rsidRDefault="001052F7" w:rsidP="00BE5B8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Cambria" w:eastAsia="MS Mincho" w:hAnsi="Cambria"/>
          <w:sz w:val="20"/>
          <w:szCs w:val="20"/>
          <w:lang w:val="es-CO"/>
        </w:rPr>
      </w:pPr>
      <w:r w:rsidRPr="003B22BE">
        <w:rPr>
          <w:rFonts w:ascii="Cambria" w:hAnsi="Cambria"/>
          <w:sz w:val="20"/>
          <w:szCs w:val="20"/>
          <w:lang w:val="es-AR"/>
        </w:rPr>
        <w:t xml:space="preserve">De conformidad </w:t>
      </w:r>
      <w:r w:rsidR="003307B7" w:rsidRPr="003B22BE">
        <w:rPr>
          <w:rFonts w:ascii="Cambria" w:hAnsi="Cambria"/>
          <w:sz w:val="20"/>
          <w:szCs w:val="20"/>
          <w:lang w:val="es-AR"/>
        </w:rPr>
        <w:t>a la cláusula quinta de</w:t>
      </w:r>
      <w:r w:rsidRPr="003B22BE">
        <w:rPr>
          <w:rFonts w:ascii="Cambria" w:hAnsi="Cambria"/>
          <w:sz w:val="20"/>
          <w:szCs w:val="20"/>
          <w:lang w:val="es-AR"/>
        </w:rPr>
        <w:t>l acuerdo suscrito entre las partes mediante el cual solicitaron a la Comisión la homologación del acuerdo de solución amistosa contemplado en el artículo 49 de la Convención Americana, y tomando en consideración la solicitud de las partes de 7 de septiembre de 2023 para avanzar por esta vía, corresponde en este momento valorar el cumplimiento de los compromisos establecidos en este instrumento.</w:t>
      </w:r>
    </w:p>
    <w:p w14:paraId="2A3B80A3" w14:textId="77777777" w:rsidR="007654E1" w:rsidRPr="003B22BE" w:rsidRDefault="007654E1" w:rsidP="00BE5B8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09"/>
        <w:jc w:val="both"/>
        <w:rPr>
          <w:rFonts w:ascii="Cambria" w:eastAsia="MS Mincho" w:hAnsi="Cambria"/>
          <w:sz w:val="20"/>
          <w:szCs w:val="20"/>
          <w:lang w:val="es-CO"/>
        </w:rPr>
      </w:pPr>
    </w:p>
    <w:p w14:paraId="0188E9FA" w14:textId="77777777" w:rsidR="007654E1" w:rsidRPr="003B22BE" w:rsidRDefault="0066529E" w:rsidP="00BE5B8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Cambria" w:eastAsia="MS Mincho" w:hAnsi="Cambria"/>
          <w:sz w:val="20"/>
          <w:szCs w:val="20"/>
          <w:lang w:val="es-CO"/>
        </w:rPr>
      </w:pPr>
      <w:r w:rsidRPr="003B22BE">
        <w:rPr>
          <w:rFonts w:ascii="Cambria" w:eastAsiaTheme="minorHAnsi" w:hAnsi="Cambria" w:cs="Cambria"/>
          <w:sz w:val="20"/>
          <w:szCs w:val="20"/>
          <w:lang w:val="es-CO"/>
        </w:rPr>
        <w:t>La Comisión Interamericana considera que las cláusulas primera (Conceptos), segunda (Antecedentes ante el Sistema Interamericano de Derechos Humanos)</w:t>
      </w:r>
      <w:r w:rsidR="00BA6519" w:rsidRPr="003B22BE">
        <w:rPr>
          <w:rFonts w:ascii="Cambria" w:eastAsiaTheme="minorHAnsi" w:hAnsi="Cambria" w:cs="Cambria"/>
          <w:sz w:val="20"/>
          <w:szCs w:val="20"/>
          <w:lang w:val="es-CO"/>
        </w:rPr>
        <w:t>,</w:t>
      </w:r>
      <w:r w:rsidR="00DC03AD" w:rsidRPr="003B22BE">
        <w:rPr>
          <w:rFonts w:ascii="Cambria" w:eastAsiaTheme="minorHAnsi" w:hAnsi="Cambria" w:cs="Cambria"/>
          <w:sz w:val="20"/>
          <w:szCs w:val="20"/>
          <w:lang w:val="es-CO"/>
        </w:rPr>
        <w:t xml:space="preserve"> tercera</w:t>
      </w:r>
      <w:r w:rsidRPr="003B22BE">
        <w:rPr>
          <w:rFonts w:ascii="Cambria" w:eastAsiaTheme="minorHAnsi" w:hAnsi="Cambria" w:cs="Cambria"/>
          <w:sz w:val="20"/>
          <w:szCs w:val="20"/>
          <w:lang w:val="es-CO"/>
        </w:rPr>
        <w:t xml:space="preserve"> (Reconocimiento de responsabilidad) </w:t>
      </w:r>
      <w:r w:rsidR="00BA6519" w:rsidRPr="003B22BE">
        <w:rPr>
          <w:rFonts w:ascii="Cambria" w:hAnsi="Cambria"/>
          <w:sz w:val="20"/>
          <w:szCs w:val="20"/>
          <w:lang w:val="es-AR"/>
        </w:rPr>
        <w:t xml:space="preserve">y </w:t>
      </w:r>
      <w:r w:rsidR="00BD04A4" w:rsidRPr="003B22BE">
        <w:rPr>
          <w:rFonts w:ascii="Cambria" w:hAnsi="Cambria"/>
          <w:sz w:val="20"/>
          <w:szCs w:val="20"/>
          <w:lang w:val="es-AR"/>
        </w:rPr>
        <w:t>quinta</w:t>
      </w:r>
      <w:r w:rsidR="00BA6519" w:rsidRPr="003B22BE">
        <w:rPr>
          <w:rFonts w:ascii="Cambria" w:hAnsi="Cambria"/>
          <w:sz w:val="20"/>
          <w:szCs w:val="20"/>
          <w:lang w:val="es-AR"/>
        </w:rPr>
        <w:t xml:space="preserve"> (Homologación y Seguimiento)</w:t>
      </w:r>
      <w:r w:rsidR="00BA6519" w:rsidRPr="003B22BE">
        <w:rPr>
          <w:rFonts w:ascii="Cambria" w:eastAsiaTheme="minorHAnsi" w:hAnsi="Cambria" w:cs="Cambria"/>
          <w:sz w:val="20"/>
          <w:szCs w:val="20"/>
          <w:lang w:val="es-CO"/>
        </w:rPr>
        <w:t xml:space="preserve"> </w:t>
      </w:r>
      <w:r w:rsidRPr="003B22BE">
        <w:rPr>
          <w:rFonts w:ascii="Cambria" w:eastAsiaTheme="minorHAnsi" w:hAnsi="Cambria" w:cs="Cambria"/>
          <w:sz w:val="20"/>
          <w:szCs w:val="20"/>
          <w:lang w:val="es-CO"/>
        </w:rPr>
        <w:t xml:space="preserve">del acuerdo son de carácter declarativo, por lo que no corresponde supervisar su cumplimiento. Al respecto, la Comisión valora la cláusula declarativa </w:t>
      </w:r>
      <w:r w:rsidR="00FD64FB" w:rsidRPr="003B22BE">
        <w:rPr>
          <w:rFonts w:ascii="Cambria" w:eastAsiaTheme="minorHAnsi" w:hAnsi="Cambria" w:cs="Cambria"/>
          <w:sz w:val="20"/>
          <w:szCs w:val="20"/>
          <w:lang w:val="es-CO"/>
        </w:rPr>
        <w:t>tercera</w:t>
      </w:r>
      <w:r w:rsidRPr="003B22BE">
        <w:rPr>
          <w:rFonts w:ascii="Cambria" w:eastAsiaTheme="minorHAnsi" w:hAnsi="Cambria" w:cs="Cambria"/>
          <w:sz w:val="20"/>
          <w:szCs w:val="20"/>
          <w:lang w:val="es-CO"/>
        </w:rPr>
        <w:t>, en la cual el Estado colombiano reconoce su responsabilidad internacional, por la violación de los derechos consagrados en los artículos</w:t>
      </w:r>
      <w:r w:rsidR="00DC03AD" w:rsidRPr="003B22BE">
        <w:rPr>
          <w:rFonts w:ascii="Cambria" w:eastAsiaTheme="minorHAnsi" w:hAnsi="Cambria" w:cs="Cambria"/>
          <w:sz w:val="20"/>
          <w:szCs w:val="20"/>
          <w:lang w:val="es-CO"/>
        </w:rPr>
        <w:t xml:space="preserve"> 8</w:t>
      </w:r>
      <w:r w:rsidR="004F4E06" w:rsidRPr="003B22BE">
        <w:rPr>
          <w:rFonts w:ascii="Cambria" w:eastAsiaTheme="minorHAnsi" w:hAnsi="Cambria" w:cs="Cambria"/>
          <w:sz w:val="20"/>
          <w:szCs w:val="20"/>
          <w:lang w:val="es-CO"/>
        </w:rPr>
        <w:t>.1</w:t>
      </w:r>
      <w:r w:rsidRPr="003B22BE">
        <w:rPr>
          <w:rFonts w:ascii="Cambria" w:eastAsiaTheme="minorHAnsi" w:hAnsi="Cambria" w:cs="Cambria"/>
          <w:sz w:val="20"/>
          <w:szCs w:val="20"/>
          <w:lang w:val="es-CO"/>
        </w:rPr>
        <w:t xml:space="preserve"> (derechos a las garantías judiciales) y 25 (derecho a la protección judicial) de la Convención Americana sobre Derechos Humanos, </w:t>
      </w:r>
      <w:r w:rsidR="004F4E06" w:rsidRPr="003B22BE">
        <w:rPr>
          <w:rFonts w:ascii="Cambria" w:hAnsi="Cambria"/>
          <w:sz w:val="20"/>
          <w:szCs w:val="20"/>
          <w:bdr w:val="none" w:sz="0" w:space="0" w:color="auto" w:frame="1"/>
          <w:lang w:val="es-CO"/>
        </w:rPr>
        <w:t>en relación con el artículo 1.1 del mismo instrumento</w:t>
      </w:r>
      <w:r w:rsidR="00296D18" w:rsidRPr="003B22BE">
        <w:rPr>
          <w:rFonts w:ascii="Cambria" w:hAnsi="Cambria"/>
          <w:sz w:val="20"/>
          <w:szCs w:val="20"/>
          <w:bdr w:val="none" w:sz="0" w:space="0" w:color="auto" w:frame="1"/>
          <w:lang w:val="es-CO"/>
        </w:rPr>
        <w:t>,</w:t>
      </w:r>
      <w:r w:rsidRPr="003B22BE">
        <w:rPr>
          <w:rFonts w:ascii="Cambria" w:eastAsiaTheme="minorHAnsi" w:hAnsi="Cambria" w:cs="Cambria"/>
          <w:sz w:val="20"/>
          <w:szCs w:val="20"/>
          <w:lang w:val="es-CO"/>
        </w:rPr>
        <w:t xml:space="preserve"> </w:t>
      </w:r>
      <w:r w:rsidR="00F26011" w:rsidRPr="003B22BE">
        <w:rPr>
          <w:rFonts w:ascii="Cambria" w:hAnsi="Cambria"/>
          <w:sz w:val="20"/>
          <w:szCs w:val="20"/>
          <w:lang w:val="es-AR"/>
        </w:rPr>
        <w:t xml:space="preserve">en perjuicio del señor </w:t>
      </w:r>
      <w:r w:rsidR="00FD64FB" w:rsidRPr="003B22BE">
        <w:rPr>
          <w:rFonts w:ascii="Cambria" w:hAnsi="Cambria"/>
          <w:sz w:val="20"/>
          <w:szCs w:val="20"/>
          <w:lang w:val="es-AR"/>
        </w:rPr>
        <w:t>Asmeth Yamith Salazar Palencia</w:t>
      </w:r>
      <w:r w:rsidR="00DC03AD" w:rsidRPr="003B22BE">
        <w:rPr>
          <w:rFonts w:ascii="Cambria" w:hAnsi="Cambria"/>
          <w:sz w:val="20"/>
          <w:szCs w:val="20"/>
          <w:lang w:val="es-AR"/>
        </w:rPr>
        <w:t xml:space="preserve"> </w:t>
      </w:r>
      <w:r w:rsidR="00DC03AD" w:rsidRPr="003B22BE">
        <w:rPr>
          <w:rFonts w:ascii="Cambria" w:hAnsi="Cambria"/>
          <w:sz w:val="20"/>
          <w:szCs w:val="20"/>
          <w:lang w:val="es-CO"/>
        </w:rPr>
        <w:t>por</w:t>
      </w:r>
      <w:r w:rsidR="00DC03AD" w:rsidRPr="003B22BE">
        <w:rPr>
          <w:rFonts w:ascii="Cambria" w:hAnsi="Cambria"/>
          <w:sz w:val="20"/>
          <w:szCs w:val="20"/>
          <w:lang w:val="es-AR"/>
        </w:rPr>
        <w:t xml:space="preserve"> la privación del acceso a un recurso judicial efectivo.</w:t>
      </w:r>
    </w:p>
    <w:p w14:paraId="7C84C69A" w14:textId="77777777" w:rsidR="007654E1" w:rsidRPr="003B22BE" w:rsidRDefault="007654E1" w:rsidP="00BE5B85">
      <w:pPr>
        <w:pStyle w:val="ListParagraph"/>
        <w:rPr>
          <w:rStyle w:val="normaltextrun"/>
          <w:rFonts w:cs="Segoe UI"/>
          <w:sz w:val="20"/>
          <w:szCs w:val="20"/>
          <w:lang w:val="es-CO"/>
        </w:rPr>
      </w:pPr>
    </w:p>
    <w:p w14:paraId="284622F5" w14:textId="6C653401" w:rsidR="001646B4" w:rsidRPr="003B22BE" w:rsidRDefault="0066529E" w:rsidP="00BE5B8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Style w:val="normaltextrun"/>
          <w:rFonts w:ascii="Cambria" w:eastAsia="MS Mincho" w:hAnsi="Cambria"/>
          <w:sz w:val="20"/>
          <w:szCs w:val="20"/>
          <w:lang w:val="es-CO"/>
        </w:rPr>
      </w:pPr>
      <w:r w:rsidRPr="003B22BE">
        <w:rPr>
          <w:rStyle w:val="normaltextrun"/>
          <w:rFonts w:ascii="Cambria" w:hAnsi="Cambria" w:cs="Segoe UI"/>
          <w:sz w:val="20"/>
          <w:szCs w:val="20"/>
          <w:lang w:val="es-CO"/>
        </w:rPr>
        <w:t xml:space="preserve">En relación con el </w:t>
      </w:r>
      <w:r w:rsidR="00B0224F" w:rsidRPr="003B22BE">
        <w:rPr>
          <w:rStyle w:val="normaltextrun"/>
          <w:rFonts w:ascii="Cambria" w:hAnsi="Cambria" w:cs="Segoe UI"/>
          <w:sz w:val="20"/>
          <w:szCs w:val="20"/>
          <w:lang w:val="es-CO"/>
        </w:rPr>
        <w:t>numeral 1.1</w:t>
      </w:r>
      <w:r w:rsidR="00B16D33" w:rsidRPr="003B22BE">
        <w:rPr>
          <w:rStyle w:val="normaltextrun"/>
          <w:rFonts w:ascii="Cambria" w:hAnsi="Cambria" w:cs="Segoe UI"/>
          <w:sz w:val="20"/>
          <w:szCs w:val="20"/>
          <w:lang w:val="es-CO"/>
        </w:rPr>
        <w:t>,</w:t>
      </w:r>
      <w:r w:rsidRPr="003B22BE">
        <w:rPr>
          <w:rStyle w:val="normaltextrun"/>
          <w:rFonts w:ascii="Cambria" w:hAnsi="Cambria" w:cs="Segoe UI"/>
          <w:i/>
          <w:iCs/>
          <w:sz w:val="20"/>
          <w:szCs w:val="20"/>
          <w:lang w:val="es-CO"/>
        </w:rPr>
        <w:t xml:space="preserve"> acto de </w:t>
      </w:r>
      <w:r w:rsidR="00FD64FB" w:rsidRPr="003B22BE">
        <w:rPr>
          <w:rStyle w:val="normaltextrun"/>
          <w:rFonts w:ascii="Cambria" w:hAnsi="Cambria" w:cs="Segoe UI"/>
          <w:i/>
          <w:iCs/>
          <w:sz w:val="20"/>
          <w:szCs w:val="20"/>
          <w:lang w:val="es-CO"/>
        </w:rPr>
        <w:t>desagravio</w:t>
      </w:r>
      <w:r w:rsidRPr="003B22BE">
        <w:rPr>
          <w:rStyle w:val="normaltextrun"/>
          <w:rFonts w:ascii="Cambria" w:hAnsi="Cambria" w:cs="Segoe UI"/>
          <w:sz w:val="20"/>
          <w:szCs w:val="20"/>
          <w:lang w:val="es-CO"/>
        </w:rPr>
        <w:t xml:space="preserve">, de la cláusula </w:t>
      </w:r>
      <w:r w:rsidR="00FD64FB" w:rsidRPr="003B22BE">
        <w:rPr>
          <w:rStyle w:val="normaltextrun"/>
          <w:rFonts w:ascii="Cambria" w:hAnsi="Cambria" w:cs="Segoe UI"/>
          <w:sz w:val="20"/>
          <w:szCs w:val="20"/>
          <w:lang w:val="es-CO"/>
        </w:rPr>
        <w:t>cuarta</w:t>
      </w:r>
      <w:r w:rsidRPr="003B22BE">
        <w:rPr>
          <w:rStyle w:val="normaltextrun"/>
          <w:rFonts w:ascii="Cambria" w:hAnsi="Cambria" w:cs="Segoe UI"/>
          <w:sz w:val="20"/>
          <w:szCs w:val="20"/>
          <w:lang w:val="es-CO"/>
        </w:rPr>
        <w:t xml:space="preserve"> sobre medidas de satisfacción, según lo informado conjuntamente por las partes</w:t>
      </w:r>
      <w:r w:rsidR="005A7D9D" w:rsidRPr="003B22BE">
        <w:rPr>
          <w:rStyle w:val="normaltextrun"/>
          <w:rFonts w:ascii="Cambria" w:hAnsi="Cambria" w:cs="Segoe UI"/>
          <w:sz w:val="20"/>
          <w:szCs w:val="20"/>
          <w:lang w:val="es-CO"/>
        </w:rPr>
        <w:t xml:space="preserve">, </w:t>
      </w:r>
      <w:r w:rsidR="001646B4" w:rsidRPr="003B22BE">
        <w:rPr>
          <w:rFonts w:ascii="Cambria" w:eastAsiaTheme="minorHAnsi" w:hAnsi="Cambria" w:cs="Cambria"/>
          <w:sz w:val="20"/>
          <w:szCs w:val="20"/>
          <w:lang w:val="es-CO"/>
        </w:rPr>
        <w:t>el mismo se realizó el 1</w:t>
      </w:r>
      <w:r w:rsidR="00583899" w:rsidRPr="003B22BE">
        <w:rPr>
          <w:rFonts w:ascii="Cambria" w:eastAsiaTheme="minorHAnsi" w:hAnsi="Cambria" w:cs="Cambria"/>
          <w:sz w:val="20"/>
          <w:szCs w:val="20"/>
          <w:lang w:val="es-CO"/>
        </w:rPr>
        <w:t>7</w:t>
      </w:r>
      <w:r w:rsidR="001646B4" w:rsidRPr="003B22BE">
        <w:rPr>
          <w:rFonts w:ascii="Cambria" w:eastAsiaTheme="minorHAnsi" w:hAnsi="Cambria" w:cs="Cambria"/>
          <w:sz w:val="20"/>
          <w:szCs w:val="20"/>
          <w:lang w:val="es-CO"/>
        </w:rPr>
        <w:t xml:space="preserve"> de </w:t>
      </w:r>
      <w:r w:rsidR="00583899" w:rsidRPr="003B22BE">
        <w:rPr>
          <w:rFonts w:ascii="Cambria" w:eastAsiaTheme="minorHAnsi" w:hAnsi="Cambria" w:cs="Cambria"/>
          <w:sz w:val="20"/>
          <w:szCs w:val="20"/>
          <w:lang w:val="es-CO"/>
        </w:rPr>
        <w:t>mayo</w:t>
      </w:r>
      <w:r w:rsidR="001646B4" w:rsidRPr="003B22BE">
        <w:rPr>
          <w:rFonts w:ascii="Cambria" w:eastAsiaTheme="minorHAnsi" w:hAnsi="Cambria" w:cs="Cambria"/>
          <w:sz w:val="20"/>
          <w:szCs w:val="20"/>
          <w:lang w:val="es-CO"/>
        </w:rPr>
        <w:t xml:space="preserve"> de 2023</w:t>
      </w:r>
      <w:r w:rsidR="00FC6F04" w:rsidRPr="003B22BE">
        <w:rPr>
          <w:rFonts w:ascii="Cambria" w:eastAsiaTheme="minorHAnsi" w:hAnsi="Cambria" w:cs="Cambria"/>
          <w:sz w:val="20"/>
          <w:szCs w:val="20"/>
          <w:lang w:val="es-CO"/>
        </w:rPr>
        <w:t xml:space="preserve"> a</w:t>
      </w:r>
      <w:r w:rsidR="001646B4" w:rsidRPr="003B22BE">
        <w:rPr>
          <w:rFonts w:ascii="Cambria" w:eastAsiaTheme="minorHAnsi" w:hAnsi="Cambria" w:cs="Cambria"/>
          <w:sz w:val="20"/>
          <w:szCs w:val="20"/>
          <w:lang w:val="es-CO"/>
        </w:rPr>
        <w:t xml:space="preserve"> </w:t>
      </w:r>
      <w:r w:rsidR="001646B4" w:rsidRPr="003B22BE">
        <w:rPr>
          <w:rStyle w:val="cf01"/>
          <w:rFonts w:ascii="Cambria" w:hAnsi="Cambria"/>
          <w:sz w:val="20"/>
          <w:szCs w:val="20"/>
          <w:lang w:val="es-CO"/>
        </w:rPr>
        <w:t xml:space="preserve">las </w:t>
      </w:r>
      <w:r w:rsidR="00583899" w:rsidRPr="003B22BE">
        <w:rPr>
          <w:rStyle w:val="cf01"/>
          <w:rFonts w:ascii="Cambria" w:hAnsi="Cambria"/>
          <w:sz w:val="20"/>
          <w:szCs w:val="20"/>
          <w:lang w:val="es-CO"/>
        </w:rPr>
        <w:t>3</w:t>
      </w:r>
      <w:r w:rsidR="001646B4" w:rsidRPr="003B22BE">
        <w:rPr>
          <w:rStyle w:val="cf01"/>
          <w:rFonts w:ascii="Cambria" w:hAnsi="Cambria"/>
          <w:sz w:val="20"/>
          <w:szCs w:val="20"/>
          <w:lang w:val="es-CO"/>
        </w:rPr>
        <w:t xml:space="preserve">:00 </w:t>
      </w:r>
      <w:r w:rsidR="00583899" w:rsidRPr="003B22BE">
        <w:rPr>
          <w:rStyle w:val="cf01"/>
          <w:rFonts w:ascii="Cambria" w:hAnsi="Cambria"/>
          <w:sz w:val="20"/>
          <w:szCs w:val="20"/>
          <w:lang w:val="es-CO"/>
        </w:rPr>
        <w:t>p</w:t>
      </w:r>
      <w:r w:rsidR="001646B4" w:rsidRPr="003B22BE">
        <w:rPr>
          <w:rStyle w:val="cf01"/>
          <w:rFonts w:ascii="Cambria" w:hAnsi="Cambria"/>
          <w:sz w:val="20"/>
          <w:szCs w:val="20"/>
          <w:lang w:val="es-CO"/>
        </w:rPr>
        <w:t xml:space="preserve">.m., </w:t>
      </w:r>
      <w:r w:rsidR="00583899" w:rsidRPr="003B22BE">
        <w:rPr>
          <w:rFonts w:ascii="Cambria" w:hAnsi="Cambria"/>
          <w:sz w:val="20"/>
          <w:szCs w:val="20"/>
          <w:lang w:val="es-CO"/>
        </w:rPr>
        <w:t xml:space="preserve">en el marco del </w:t>
      </w:r>
      <w:r w:rsidR="00583899" w:rsidRPr="003B22BE">
        <w:rPr>
          <w:rFonts w:ascii="Cambria" w:hAnsi="Cambria"/>
          <w:i/>
          <w:iCs/>
          <w:sz w:val="20"/>
          <w:szCs w:val="20"/>
          <w:lang w:val="es-CO"/>
        </w:rPr>
        <w:t>“</w:t>
      </w:r>
      <w:hyperlink r:id="rId14" w:history="1">
        <w:r w:rsidR="00583899" w:rsidRPr="003B22BE">
          <w:rPr>
            <w:rStyle w:val="Hyperlink"/>
            <w:rFonts w:ascii="Cambria" w:hAnsi="Cambria"/>
            <w:i/>
            <w:iCs/>
            <w:sz w:val="20"/>
            <w:szCs w:val="20"/>
            <w:lang w:val="es-CO"/>
          </w:rPr>
          <w:t>Conversatorio de Soluciones Amistosas en Colombia: Un paso más cerca de las víctimas</w:t>
        </w:r>
      </w:hyperlink>
      <w:r w:rsidR="00583899" w:rsidRPr="003B22BE">
        <w:rPr>
          <w:rFonts w:ascii="Cambria" w:hAnsi="Cambria"/>
          <w:i/>
          <w:iCs/>
          <w:sz w:val="20"/>
          <w:szCs w:val="20"/>
          <w:lang w:val="es-CO"/>
        </w:rPr>
        <w:t xml:space="preserve">” </w:t>
      </w:r>
      <w:r w:rsidR="00583899" w:rsidRPr="003B22BE">
        <w:rPr>
          <w:rFonts w:ascii="Cambria" w:hAnsi="Cambria"/>
          <w:sz w:val="20"/>
          <w:szCs w:val="20"/>
          <w:lang w:val="es-CO"/>
        </w:rPr>
        <w:t>en la Universidad Externado de Colombia</w:t>
      </w:r>
      <w:r w:rsidR="001646B4" w:rsidRPr="003B22BE">
        <w:rPr>
          <w:rStyle w:val="cf01"/>
          <w:rFonts w:ascii="Cambria" w:hAnsi="Cambria"/>
          <w:sz w:val="20"/>
          <w:szCs w:val="20"/>
          <w:lang w:val="es-CO"/>
        </w:rPr>
        <w:t xml:space="preserve">. </w:t>
      </w:r>
      <w:r w:rsidRPr="003B22BE">
        <w:rPr>
          <w:rFonts w:ascii="Cambria" w:eastAsiaTheme="minorHAnsi" w:hAnsi="Cambria" w:cs="Cambria"/>
          <w:sz w:val="20"/>
          <w:szCs w:val="20"/>
          <w:lang w:val="es-CO"/>
        </w:rPr>
        <w:t xml:space="preserve">Las partes reportaron la existencia de una comunicación permanente y fluida entre el Estado y los peticionarios, con quienes concertaron cada uno de los detalles para el cumplimiento de la medida como la fecha, hora, orden del día y logística requerida para el desarrollo de este. Al respecto, las partes </w:t>
      </w:r>
      <w:r w:rsidR="00583899" w:rsidRPr="003B22BE">
        <w:rPr>
          <w:rFonts w:ascii="Cambria" w:hAnsi="Cambria"/>
          <w:sz w:val="20"/>
          <w:szCs w:val="20"/>
          <w:lang w:val="es-419"/>
        </w:rPr>
        <w:t>informaron que realizaron una reunión con los medios de comunicación para desarrollar una estrategia conjunta de difusión</w:t>
      </w:r>
      <w:r w:rsidR="003307B7" w:rsidRPr="003B22BE">
        <w:rPr>
          <w:rFonts w:ascii="Cambria" w:hAnsi="Cambria"/>
          <w:sz w:val="20"/>
          <w:szCs w:val="20"/>
          <w:lang w:val="es-419"/>
        </w:rPr>
        <w:t>,</w:t>
      </w:r>
      <w:r w:rsidR="00583899" w:rsidRPr="003B22BE">
        <w:rPr>
          <w:rFonts w:ascii="Cambria" w:hAnsi="Cambria"/>
          <w:sz w:val="20"/>
          <w:szCs w:val="20"/>
          <w:lang w:val="es-419"/>
        </w:rPr>
        <w:t xml:space="preserve"> y para que</w:t>
      </w:r>
      <w:r w:rsidR="003307B7" w:rsidRPr="003B22BE">
        <w:rPr>
          <w:rFonts w:ascii="Cambria" w:hAnsi="Cambria"/>
          <w:sz w:val="20"/>
          <w:szCs w:val="20"/>
          <w:lang w:val="es-419"/>
        </w:rPr>
        <w:t>,</w:t>
      </w:r>
      <w:r w:rsidR="00583899" w:rsidRPr="003B22BE">
        <w:rPr>
          <w:rFonts w:ascii="Cambria" w:hAnsi="Cambria"/>
          <w:sz w:val="20"/>
          <w:szCs w:val="20"/>
          <w:lang w:val="es-419"/>
        </w:rPr>
        <w:t xml:space="preserve"> previamente</w:t>
      </w:r>
      <w:r w:rsidR="003307B7" w:rsidRPr="003B22BE">
        <w:rPr>
          <w:rFonts w:ascii="Cambria" w:hAnsi="Cambria"/>
          <w:sz w:val="20"/>
          <w:szCs w:val="20"/>
          <w:lang w:val="es-419"/>
        </w:rPr>
        <w:t>,</w:t>
      </w:r>
      <w:r w:rsidR="00583899" w:rsidRPr="003B22BE">
        <w:rPr>
          <w:rFonts w:ascii="Cambria" w:hAnsi="Cambria"/>
          <w:sz w:val="20"/>
          <w:szCs w:val="20"/>
          <w:lang w:val="es-419"/>
        </w:rPr>
        <w:t xml:space="preserve"> tuvieran todos los detalles del acto de reconocimiento. Asimismo, aportaron copia simple de las invitaciones circuladas en los medios de comunicación para el evento</w:t>
      </w:r>
      <w:r w:rsidRPr="003B22BE">
        <w:rPr>
          <w:rFonts w:ascii="Cambria" w:eastAsiaTheme="minorHAnsi" w:hAnsi="Cambria" w:cs="Cambria"/>
          <w:sz w:val="20"/>
          <w:szCs w:val="20"/>
          <w:lang w:val="es-CO"/>
        </w:rPr>
        <w:t xml:space="preserve"> en el cual </w:t>
      </w:r>
      <w:r w:rsidR="00CB02EF" w:rsidRPr="003B22BE">
        <w:rPr>
          <w:rFonts w:ascii="Cambria" w:eastAsiaTheme="minorHAnsi" w:hAnsi="Cambria" w:cs="Cambria"/>
          <w:sz w:val="20"/>
          <w:szCs w:val="20"/>
          <w:lang w:val="es-CO"/>
        </w:rPr>
        <w:t xml:space="preserve">participaron </w:t>
      </w:r>
      <w:r w:rsidR="00CB02EF" w:rsidRPr="003B22BE">
        <w:rPr>
          <w:rFonts w:ascii="Cambria" w:hAnsi="Cambria"/>
          <w:sz w:val="20"/>
          <w:szCs w:val="20"/>
          <w:lang w:val="es-419"/>
        </w:rPr>
        <w:t>el</w:t>
      </w:r>
      <w:r w:rsidR="00981409" w:rsidRPr="003B22BE">
        <w:rPr>
          <w:rFonts w:ascii="Cambria" w:hAnsi="Cambria"/>
          <w:sz w:val="20"/>
          <w:szCs w:val="20"/>
          <w:lang w:val="es-419"/>
        </w:rPr>
        <w:t xml:space="preserve"> señor Asmeth Yamith Salazar, el señor Enrique Cortes, amigo del señor Salazar Palencia, y su representante, María Alejandra Escobar,</w:t>
      </w:r>
      <w:r w:rsidRPr="003B22BE">
        <w:rPr>
          <w:rFonts w:ascii="Cambria" w:eastAsiaTheme="minorHAnsi" w:hAnsi="Cambria" w:cs="Cambria"/>
          <w:sz w:val="20"/>
          <w:szCs w:val="20"/>
          <w:lang w:val="es-CO"/>
        </w:rPr>
        <w:t xml:space="preserve"> así como la Agencia Nacional de Defensa Jurídica del Estado</w:t>
      </w:r>
      <w:r w:rsidR="00FC6F04" w:rsidRPr="003B22BE">
        <w:rPr>
          <w:rFonts w:ascii="Cambria" w:eastAsiaTheme="minorHAnsi" w:hAnsi="Cambria"/>
          <w:sz w:val="20"/>
          <w:szCs w:val="20"/>
          <w:lang w:val="es-CO"/>
        </w:rPr>
        <w:t>,</w:t>
      </w:r>
      <w:r w:rsidR="00ED7284" w:rsidRPr="003B22BE">
        <w:rPr>
          <w:rFonts w:ascii="Cambria" w:eastAsiaTheme="minorHAnsi" w:hAnsi="Cambria"/>
          <w:sz w:val="20"/>
          <w:szCs w:val="20"/>
          <w:lang w:val="es-CO"/>
        </w:rPr>
        <w:t xml:space="preserve"> </w:t>
      </w:r>
      <w:r w:rsidR="00A64145" w:rsidRPr="003B22BE">
        <w:rPr>
          <w:rFonts w:ascii="Cambria" w:hAnsi="Cambria"/>
          <w:sz w:val="20"/>
          <w:szCs w:val="20"/>
          <w:lang w:val="es-CO"/>
        </w:rPr>
        <w:t>el Comisionado y Relator para Colombia, Joel Hernández García</w:t>
      </w:r>
      <w:r w:rsidR="00FC6F04" w:rsidRPr="003B22BE">
        <w:rPr>
          <w:rFonts w:ascii="Cambria" w:hAnsi="Cambria"/>
          <w:sz w:val="20"/>
          <w:szCs w:val="20"/>
          <w:lang w:val="es-CO"/>
        </w:rPr>
        <w:t xml:space="preserve"> y el Secretario Adjunto para el Sistema de Peticiones y Casos, Jorge </w:t>
      </w:r>
      <w:r w:rsidR="002F0F89" w:rsidRPr="003B22BE">
        <w:rPr>
          <w:rFonts w:ascii="Cambria" w:hAnsi="Cambria"/>
          <w:sz w:val="20"/>
          <w:szCs w:val="20"/>
          <w:lang w:val="es-CO"/>
        </w:rPr>
        <w:t xml:space="preserve">H. </w:t>
      </w:r>
      <w:r w:rsidR="00FC6F04" w:rsidRPr="003B22BE">
        <w:rPr>
          <w:rFonts w:ascii="Cambria" w:hAnsi="Cambria"/>
          <w:sz w:val="20"/>
          <w:szCs w:val="20"/>
          <w:lang w:val="es-CO"/>
        </w:rPr>
        <w:t>Meza.</w:t>
      </w:r>
    </w:p>
    <w:p w14:paraId="307FA405" w14:textId="77777777" w:rsidR="0066529E" w:rsidRPr="003B22BE" w:rsidRDefault="0066529E" w:rsidP="00BE5B85">
      <w:pPr>
        <w:pStyle w:val="paragraph"/>
        <w:spacing w:before="0" w:beforeAutospacing="0" w:after="0" w:afterAutospacing="0"/>
        <w:ind w:firstLine="720"/>
        <w:jc w:val="both"/>
        <w:textAlignment w:val="baseline"/>
        <w:rPr>
          <w:rFonts w:ascii="Cambria" w:eastAsiaTheme="minorHAnsi" w:hAnsi="Cambria" w:cs="Cambria"/>
          <w:color w:val="000000"/>
          <w:sz w:val="20"/>
          <w:szCs w:val="20"/>
          <w:lang w:val="es-CO" w:eastAsia="en-US"/>
        </w:rPr>
      </w:pPr>
    </w:p>
    <w:p w14:paraId="2BC42DA8" w14:textId="15F72694" w:rsidR="0066529E" w:rsidRPr="003B22BE" w:rsidRDefault="008C768E" w:rsidP="00BE5B85">
      <w:pPr>
        <w:ind w:firstLine="720"/>
        <w:jc w:val="both"/>
        <w:rPr>
          <w:rFonts w:ascii="Cambria" w:hAnsi="Cambria"/>
          <w:color w:val="FF0000"/>
          <w:sz w:val="20"/>
          <w:szCs w:val="20"/>
          <w:lang w:val="es-CO"/>
        </w:rPr>
      </w:pPr>
      <w:r w:rsidRPr="003B22BE">
        <w:rPr>
          <w:rFonts w:ascii="Cambria" w:eastAsiaTheme="minorHAnsi" w:hAnsi="Cambria" w:cs="Cambria"/>
          <w:color w:val="000000"/>
          <w:sz w:val="20"/>
          <w:szCs w:val="20"/>
          <w:lang w:val="es-CO"/>
        </w:rPr>
        <w:t>20</w:t>
      </w:r>
      <w:r w:rsidR="0066529E" w:rsidRPr="003B22BE">
        <w:rPr>
          <w:rFonts w:ascii="Cambria" w:eastAsiaTheme="minorHAnsi" w:hAnsi="Cambria" w:cs="Cambria"/>
          <w:color w:val="000000"/>
          <w:sz w:val="20"/>
          <w:szCs w:val="20"/>
          <w:lang w:val="es-CO"/>
        </w:rPr>
        <w:t>.</w:t>
      </w:r>
      <w:r w:rsidR="0066529E" w:rsidRPr="003B22BE">
        <w:rPr>
          <w:rFonts w:ascii="Cambria" w:eastAsiaTheme="minorHAnsi" w:hAnsi="Cambria" w:cs="Cambria"/>
          <w:color w:val="000000"/>
          <w:sz w:val="20"/>
          <w:szCs w:val="20"/>
          <w:lang w:val="es-CO"/>
        </w:rPr>
        <w:tab/>
      </w:r>
      <w:r w:rsidR="0066529E" w:rsidRPr="003B22BE">
        <w:rPr>
          <w:rFonts w:ascii="Cambria" w:eastAsiaTheme="minorHAnsi" w:hAnsi="Cambria" w:cs="Cambria"/>
          <w:sz w:val="20"/>
          <w:szCs w:val="20"/>
          <w:lang w:val="es-CO"/>
        </w:rPr>
        <w:t xml:space="preserve">De igual manera, </w:t>
      </w:r>
      <w:r w:rsidR="0066529E" w:rsidRPr="003B22BE">
        <w:rPr>
          <w:rFonts w:ascii="Cambria" w:hAnsi="Cambria"/>
          <w:sz w:val="20"/>
          <w:szCs w:val="20"/>
          <w:lang w:val="es-CO"/>
        </w:rPr>
        <w:t>las partes dieron cuenta del contenido de la agenda concertada para la realización del acto, la cual incluyó una apertura</w:t>
      </w:r>
      <w:r w:rsidR="00CD0551" w:rsidRPr="003B22BE">
        <w:rPr>
          <w:rFonts w:ascii="Cambria" w:hAnsi="Cambria"/>
          <w:sz w:val="20"/>
          <w:szCs w:val="20"/>
          <w:lang w:val="es-AR"/>
        </w:rPr>
        <w:t xml:space="preserve">, </w:t>
      </w:r>
      <w:r w:rsidR="0066529E" w:rsidRPr="003B22BE">
        <w:rPr>
          <w:rFonts w:ascii="Cambria" w:hAnsi="Cambria"/>
          <w:sz w:val="20"/>
          <w:szCs w:val="20"/>
          <w:lang w:val="es-CO"/>
        </w:rPr>
        <w:t xml:space="preserve">el himno nacional de Colombia, </w:t>
      </w:r>
      <w:r w:rsidR="00AB2A42" w:rsidRPr="003B22BE">
        <w:rPr>
          <w:rFonts w:ascii="Cambria" w:hAnsi="Cambria"/>
          <w:sz w:val="20"/>
          <w:szCs w:val="20"/>
          <w:lang w:val="es-CO"/>
        </w:rPr>
        <w:t xml:space="preserve">palabras </w:t>
      </w:r>
      <w:r w:rsidR="00AB2A42" w:rsidRPr="003B22BE">
        <w:rPr>
          <w:rFonts w:ascii="Cambria" w:hAnsi="Cambria"/>
          <w:sz w:val="20"/>
          <w:szCs w:val="20"/>
          <w:lang w:val="es-AR"/>
        </w:rPr>
        <w:t>de</w:t>
      </w:r>
      <w:r w:rsidR="00CD0551" w:rsidRPr="003B22BE">
        <w:rPr>
          <w:rFonts w:ascii="Cambria" w:hAnsi="Cambria"/>
          <w:sz w:val="20"/>
          <w:szCs w:val="20"/>
          <w:lang w:val="es-AR"/>
        </w:rPr>
        <w:t xml:space="preserve"> la señora Maria Alejandra Escobar Cortázar y </w:t>
      </w:r>
      <w:r w:rsidR="00EE0747" w:rsidRPr="003B22BE">
        <w:rPr>
          <w:rFonts w:ascii="Cambria" w:hAnsi="Cambria"/>
          <w:sz w:val="20"/>
          <w:szCs w:val="20"/>
          <w:lang w:val="es-AR"/>
        </w:rPr>
        <w:t xml:space="preserve">del señor </w:t>
      </w:r>
      <w:r w:rsidR="00CD0551" w:rsidRPr="003B22BE">
        <w:rPr>
          <w:rFonts w:ascii="Cambria" w:hAnsi="Cambria"/>
          <w:sz w:val="20"/>
          <w:szCs w:val="20"/>
          <w:lang w:val="es-AR"/>
        </w:rPr>
        <w:t>Enrique Cortés</w:t>
      </w:r>
      <w:r w:rsidR="00F33C69" w:rsidRPr="003B22BE">
        <w:rPr>
          <w:rFonts w:ascii="Cambria" w:hAnsi="Cambria"/>
          <w:sz w:val="20"/>
          <w:szCs w:val="20"/>
          <w:lang w:val="es-AR"/>
        </w:rPr>
        <w:t xml:space="preserve">, </w:t>
      </w:r>
      <w:r w:rsidR="00EE0747" w:rsidRPr="003B22BE">
        <w:rPr>
          <w:rFonts w:ascii="Cambria" w:hAnsi="Cambria"/>
          <w:sz w:val="20"/>
          <w:szCs w:val="20"/>
          <w:lang w:val="es-AR"/>
        </w:rPr>
        <w:t>una</w:t>
      </w:r>
      <w:r w:rsidR="00AB2A42" w:rsidRPr="003B22BE">
        <w:rPr>
          <w:rFonts w:ascii="Cambria" w:hAnsi="Cambria"/>
          <w:sz w:val="20"/>
          <w:szCs w:val="20"/>
          <w:lang w:val="es-AR"/>
        </w:rPr>
        <w:t xml:space="preserve"> </w:t>
      </w:r>
      <w:r w:rsidR="00CD0551" w:rsidRPr="003B22BE">
        <w:rPr>
          <w:rFonts w:ascii="Cambria" w:hAnsi="Cambria"/>
          <w:sz w:val="20"/>
          <w:szCs w:val="20"/>
          <w:lang w:val="es-AR"/>
        </w:rPr>
        <w:t>intervención del señor Asmeth Yamith Salazar Palencia</w:t>
      </w:r>
      <w:r w:rsidR="00F33C69" w:rsidRPr="003B22BE">
        <w:rPr>
          <w:rFonts w:ascii="Cambria" w:hAnsi="Cambria"/>
          <w:sz w:val="20"/>
          <w:szCs w:val="20"/>
          <w:lang w:val="es-AR"/>
        </w:rPr>
        <w:t xml:space="preserve"> y para el cierre del evento se realizó una intervención cultural solicitada por la presunta víctima, en el cual se interpretaron las canciones escogidas por el señor Asmeth Yamith Salazar.</w:t>
      </w:r>
      <w:r w:rsidR="00CD0551" w:rsidRPr="003B22BE">
        <w:rPr>
          <w:rFonts w:ascii="Cambria" w:hAnsi="Cambria"/>
          <w:sz w:val="20"/>
          <w:szCs w:val="20"/>
          <w:lang w:val="es-AR"/>
        </w:rPr>
        <w:t xml:space="preserve"> </w:t>
      </w:r>
      <w:r w:rsidR="0066529E" w:rsidRPr="003B22BE">
        <w:rPr>
          <w:rFonts w:ascii="Cambria" w:hAnsi="Cambria"/>
          <w:sz w:val="20"/>
          <w:szCs w:val="20"/>
          <w:lang w:val="es-CO"/>
        </w:rPr>
        <w:t>Por su parte, la intervención del Estado estuvo a cargo de la directora de Defensa Jurídica Internacional de la ANDJE, quien pidió el perdón de las víctimas y sus familiares por lo ocurrido, y reconoció la responsabilidad del Estado en los términos establecidos en el acuerdo de solución amistosa suscrito entre las partes, indicando lo siguiente:</w:t>
      </w:r>
    </w:p>
    <w:p w14:paraId="201857B5" w14:textId="77777777" w:rsidR="0066529E" w:rsidRPr="003B22BE" w:rsidRDefault="0066529E" w:rsidP="00BE5B85">
      <w:pPr>
        <w:pBdr>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olor w:val="000000" w:themeColor="text1"/>
          <w:sz w:val="20"/>
          <w:szCs w:val="20"/>
          <w:lang w:val="es-CO"/>
        </w:rPr>
      </w:pPr>
    </w:p>
    <w:p w14:paraId="60E96DC7" w14:textId="77777777" w:rsidR="0066529E" w:rsidRPr="003B22BE" w:rsidRDefault="0066529E" w:rsidP="00BE5B85">
      <w:pPr>
        <w:pBdr>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u w:color="000000"/>
          <w:lang w:val="es-CO"/>
        </w:rPr>
      </w:pPr>
      <w:r w:rsidRPr="003B22BE">
        <w:rPr>
          <w:rFonts w:ascii="Cambria" w:hAnsi="Cambria"/>
          <w:sz w:val="20"/>
          <w:szCs w:val="20"/>
          <w:u w:color="000000"/>
          <w:lang w:val="es-CO"/>
        </w:rPr>
        <w:t>[…]</w:t>
      </w:r>
    </w:p>
    <w:p w14:paraId="76255FE1" w14:textId="77777777" w:rsidR="0066529E" w:rsidRPr="003B22BE" w:rsidRDefault="0066529E" w:rsidP="00BE5B85">
      <w:pPr>
        <w:pBdr>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olor w:val="FF0000"/>
          <w:sz w:val="20"/>
          <w:szCs w:val="20"/>
          <w:u w:color="000000"/>
          <w:lang w:val="es-CO"/>
        </w:rPr>
      </w:pPr>
    </w:p>
    <w:p w14:paraId="442A7C27" w14:textId="2104EA68" w:rsidR="000F2B79" w:rsidRPr="003B22BE" w:rsidRDefault="00C91AAC" w:rsidP="00BE5B85">
      <w:pPr>
        <w:pStyle w:val="paragraph"/>
        <w:spacing w:before="0" w:beforeAutospacing="0" w:after="0" w:afterAutospacing="0"/>
        <w:ind w:left="709" w:right="713"/>
        <w:jc w:val="both"/>
        <w:textAlignment w:val="baseline"/>
        <w:rPr>
          <w:rStyle w:val="eop"/>
          <w:rFonts w:ascii="Cambria" w:hAnsi="Cambria"/>
          <w:sz w:val="20"/>
          <w:szCs w:val="20"/>
          <w:lang w:val="es-CO"/>
        </w:rPr>
      </w:pPr>
      <w:r w:rsidRPr="003B22BE">
        <w:rPr>
          <w:rFonts w:ascii="Cambria" w:hAnsi="Cambria"/>
          <w:sz w:val="20"/>
          <w:szCs w:val="20"/>
        </w:rPr>
        <w:t>En representación del Estado de Colombia y como Directora General de la Agencia Nacional de Defensa Jurídica del Estado, es un honor acompañarlos el día de hoy, no solo para reconocer la responsabilidad del Estado en los lamentables hechos sucedidos al señor Asmeth Salazar, sino también para resaltar la importancia de que como Estado debemos garantizar que lo sucedido al señor Asmeth Yamith Salazar nunca más se repita.</w:t>
      </w:r>
    </w:p>
    <w:p w14:paraId="1FEE5B02" w14:textId="77777777" w:rsidR="00805ED1" w:rsidRPr="003B22BE" w:rsidRDefault="00805ED1" w:rsidP="00BE5B85">
      <w:pPr>
        <w:pStyle w:val="paragraph"/>
        <w:spacing w:before="0" w:beforeAutospacing="0" w:after="0" w:afterAutospacing="0"/>
        <w:ind w:left="709" w:right="713"/>
        <w:jc w:val="both"/>
        <w:textAlignment w:val="baseline"/>
        <w:rPr>
          <w:rFonts w:ascii="Cambria" w:hAnsi="Cambria"/>
          <w:sz w:val="20"/>
          <w:szCs w:val="20"/>
          <w:lang w:val="es-CO"/>
        </w:rPr>
      </w:pPr>
    </w:p>
    <w:p w14:paraId="3BDE2E58" w14:textId="3B0C044D" w:rsidR="000F2B79" w:rsidRPr="003B22BE" w:rsidRDefault="00C91AAC" w:rsidP="00BE5B85">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AR"/>
        </w:rPr>
      </w:pPr>
      <w:r w:rsidRPr="003B22BE">
        <w:rPr>
          <w:rFonts w:ascii="Cambria" w:hAnsi="Cambria"/>
          <w:sz w:val="20"/>
          <w:szCs w:val="20"/>
          <w:lang w:val="es-AR"/>
        </w:rPr>
        <w:t>Los hechos del presente caso hacen referencia a la falta de acceso a un recurso judicial efectivo para la determinación de los derechos del señor Asmeth Yamith Salazar Palencia, en vista de decisiones contradictorias adoptadas en última instancia por la Corte Constitucional y la Corte Suprema de Justicia de Colombia.</w:t>
      </w:r>
      <w:r w:rsidR="00A80AB4" w:rsidRPr="003B22BE">
        <w:rPr>
          <w:rStyle w:val="Hyperlink"/>
          <w:rFonts w:ascii="Cambria" w:hAnsi="Cambria"/>
          <w:sz w:val="20"/>
          <w:szCs w:val="20"/>
          <w:u w:val="none"/>
          <w:lang w:val="es-AR"/>
        </w:rPr>
        <w:t xml:space="preserve"> </w:t>
      </w:r>
      <w:r w:rsidR="00A80AB4" w:rsidRPr="003B22BE">
        <w:rPr>
          <w:rStyle w:val="cf01"/>
          <w:rFonts w:ascii="Cambria" w:hAnsi="Cambria"/>
          <w:sz w:val="20"/>
          <w:szCs w:val="20"/>
          <w:lang w:val="es-AR"/>
        </w:rPr>
        <w:t>[…]</w:t>
      </w:r>
    </w:p>
    <w:p w14:paraId="27ED904A" w14:textId="77777777" w:rsidR="00805ED1" w:rsidRPr="003B22BE" w:rsidRDefault="00805ED1" w:rsidP="00BE5B85">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AR"/>
        </w:rPr>
      </w:pPr>
    </w:p>
    <w:p w14:paraId="0E5E21D3" w14:textId="4CC683D4" w:rsidR="00805ED1" w:rsidRPr="003B22BE" w:rsidRDefault="00C91AAC" w:rsidP="00BE5B85">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lang w:val="es-AR"/>
        </w:rPr>
      </w:pPr>
      <w:r w:rsidRPr="003B22BE">
        <w:rPr>
          <w:rFonts w:ascii="Cambria" w:hAnsi="Cambria"/>
          <w:sz w:val="20"/>
          <w:szCs w:val="20"/>
          <w:lang w:val="es-AR"/>
        </w:rPr>
        <w:t>Para el Estado colombiano el derecho de acceso a la administración de justicia constituye un presupuesto indispensable para la materialización de los derechos fundamentales, y se erige como uno de los pilares que sostiene el modelo de Estado Social y Democrático de Derecho. El derecho de acceso a la administración</w:t>
      </w:r>
      <w:r w:rsidR="00A60F1E" w:rsidRPr="003B22BE">
        <w:rPr>
          <w:rFonts w:ascii="Cambria" w:hAnsi="Cambria"/>
          <w:sz w:val="20"/>
          <w:szCs w:val="20"/>
          <w:lang w:val="es-AR"/>
        </w:rPr>
        <w:t xml:space="preserve"> de</w:t>
      </w:r>
      <w:r w:rsidRPr="003B22BE">
        <w:rPr>
          <w:rFonts w:ascii="Cambria" w:hAnsi="Cambria"/>
          <w:sz w:val="20"/>
          <w:szCs w:val="20"/>
          <w:lang w:val="es-AR"/>
        </w:rPr>
        <w:t xml:space="preserve"> justicia significa la posibilidad concreta que deben tener todas las personas, sin distinción, de obtener el restablecimiento de sus derechos a través de los medios dispuestos por la administración de justicia, los cuales deben ser, entre otros, oportunos y efectivos.</w:t>
      </w:r>
    </w:p>
    <w:p w14:paraId="29D5B2F9" w14:textId="77777777" w:rsidR="00805ED1" w:rsidRPr="003B22BE" w:rsidRDefault="00805ED1" w:rsidP="00BE5B85">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Style w:val="normaltextrun"/>
          <w:rFonts w:ascii="Cambria" w:hAnsi="Cambria"/>
          <w:color w:val="000000"/>
          <w:sz w:val="20"/>
          <w:szCs w:val="20"/>
          <w:shd w:val="clear" w:color="auto" w:fill="FFFFFF"/>
          <w:lang w:val="es-AR"/>
        </w:rPr>
      </w:pPr>
    </w:p>
    <w:p w14:paraId="4C8F74FD" w14:textId="1011AA2C" w:rsidR="0066529E" w:rsidRPr="003B22BE" w:rsidRDefault="00C91AAC" w:rsidP="00BE5B85">
      <w:pPr>
        <w:pBdr>
          <w:left w:val="none" w:sz="0" w:space="0" w:color="auto"/>
          <w:bottom w:val="none" w:sz="0" w:space="0" w:color="auto"/>
          <w:right w:val="none" w:sz="0" w:space="0" w:color="auto"/>
          <w:between w:val="none" w:sz="0" w:space="0" w:color="auto"/>
          <w:bar w:val="none" w:sz="0" w:color="auto"/>
        </w:pBdr>
        <w:tabs>
          <w:tab w:val="left" w:pos="1440"/>
        </w:tabs>
        <w:ind w:left="709" w:right="713"/>
        <w:jc w:val="both"/>
        <w:rPr>
          <w:rFonts w:ascii="Cambria" w:hAnsi="Cambria"/>
          <w:sz w:val="20"/>
          <w:szCs w:val="20"/>
          <w:lang w:val="es-AR"/>
        </w:rPr>
      </w:pPr>
      <w:r w:rsidRPr="003B22BE">
        <w:rPr>
          <w:rFonts w:ascii="Cambria" w:hAnsi="Cambria"/>
          <w:sz w:val="20"/>
          <w:szCs w:val="20"/>
          <w:lang w:val="es-AR"/>
        </w:rPr>
        <w:t xml:space="preserve">En Colombia, la administración de justicia debe velar por la reivindicación de los derechos de las víctimas y el restablecimiento de las posiciones afectadas por el hecho causado en un plazo razonable, es por ello </w:t>
      </w:r>
      <w:r w:rsidR="00A60F1E" w:rsidRPr="003B22BE">
        <w:rPr>
          <w:rFonts w:ascii="Cambria" w:hAnsi="Cambria"/>
          <w:sz w:val="20"/>
          <w:szCs w:val="20"/>
          <w:lang w:val="es-AR"/>
        </w:rPr>
        <w:t>por lo que</w:t>
      </w:r>
      <w:r w:rsidRPr="003B22BE">
        <w:rPr>
          <w:rFonts w:ascii="Cambria" w:hAnsi="Cambria"/>
          <w:sz w:val="20"/>
          <w:szCs w:val="20"/>
          <w:lang w:val="es-AR"/>
        </w:rPr>
        <w:t xml:space="preserve"> en el presente caso el Señor Asmeth Yamith Salazar, a quien el Estado le vulneró sus derechos al debido proceso y a contar con un recurso judicial efectivo debe ser reparado de manera integral a través de diversas medidas dirigidas a su redignificación.</w:t>
      </w:r>
    </w:p>
    <w:p w14:paraId="45E6FD39" w14:textId="77777777" w:rsidR="00C91AAC" w:rsidRPr="003B22BE" w:rsidRDefault="00C91AAC" w:rsidP="00BE5B85">
      <w:pPr>
        <w:pBdr>
          <w:left w:val="none" w:sz="0" w:space="0" w:color="auto"/>
          <w:bottom w:val="none" w:sz="0" w:space="0" w:color="auto"/>
          <w:right w:val="none" w:sz="0" w:space="0" w:color="auto"/>
          <w:between w:val="none" w:sz="0" w:space="0" w:color="auto"/>
          <w:bar w:val="none" w:sz="0" w:color="auto"/>
        </w:pBdr>
        <w:tabs>
          <w:tab w:val="left" w:pos="1440"/>
        </w:tabs>
        <w:ind w:left="709" w:right="713"/>
        <w:jc w:val="both"/>
        <w:rPr>
          <w:rFonts w:ascii="Cambria" w:hAnsi="Cambria"/>
          <w:sz w:val="20"/>
          <w:szCs w:val="20"/>
          <w:lang w:val="es-AR"/>
        </w:rPr>
      </w:pPr>
    </w:p>
    <w:p w14:paraId="3A764895" w14:textId="5289AFE2" w:rsidR="00C91AAC" w:rsidRPr="003B22BE" w:rsidRDefault="00C91AAC" w:rsidP="00BE5B85">
      <w:pPr>
        <w:pBdr>
          <w:left w:val="none" w:sz="0" w:space="0" w:color="auto"/>
          <w:bottom w:val="none" w:sz="0" w:space="0" w:color="auto"/>
          <w:right w:val="none" w:sz="0" w:space="0" w:color="auto"/>
          <w:between w:val="none" w:sz="0" w:space="0" w:color="auto"/>
          <w:bar w:val="none" w:sz="0" w:color="auto"/>
        </w:pBdr>
        <w:tabs>
          <w:tab w:val="left" w:pos="1440"/>
        </w:tabs>
        <w:ind w:left="709" w:right="713"/>
        <w:jc w:val="both"/>
        <w:rPr>
          <w:rFonts w:ascii="Cambria" w:hAnsi="Cambria"/>
          <w:sz w:val="20"/>
          <w:szCs w:val="20"/>
          <w:lang w:val="es-AR"/>
        </w:rPr>
      </w:pPr>
      <w:r w:rsidRPr="003B22BE">
        <w:rPr>
          <w:rFonts w:ascii="Cambria" w:hAnsi="Cambria"/>
          <w:sz w:val="20"/>
          <w:szCs w:val="20"/>
          <w:lang w:val="es-AR"/>
        </w:rPr>
        <w:t>Teniendo en cuenta lo anterior, en nombre del Estado Colombiano y como Directora General de la Agencia Nacional de Defensa Jurídica del Estado, reconozco la responsabilidad internacional por la violación de los derechos a las garantías judiciales y a la protección judicial, consagrados en los artículos 8 y 25 de la Convención Americana sobre Derechos Humanos, en relación con la obligación general establecida en el artículo 1.1 del mismo instrumento, en favor del señor Asmeth Yamith Salazar Palencia.</w:t>
      </w:r>
    </w:p>
    <w:p w14:paraId="0B14E23B" w14:textId="77777777" w:rsidR="00A80AB4" w:rsidRPr="003B22BE" w:rsidRDefault="00A80AB4" w:rsidP="00BE5B85">
      <w:pPr>
        <w:pBdr>
          <w:left w:val="none" w:sz="0" w:space="0" w:color="auto"/>
          <w:bottom w:val="none" w:sz="0" w:space="0" w:color="auto"/>
          <w:right w:val="none" w:sz="0" w:space="0" w:color="auto"/>
          <w:between w:val="none" w:sz="0" w:space="0" w:color="auto"/>
          <w:bar w:val="none" w:sz="0" w:color="auto"/>
        </w:pBdr>
        <w:tabs>
          <w:tab w:val="left" w:pos="1440"/>
        </w:tabs>
        <w:ind w:left="709" w:right="713"/>
        <w:jc w:val="both"/>
        <w:rPr>
          <w:rFonts w:ascii="Cambria" w:hAnsi="Cambria"/>
          <w:color w:val="000000" w:themeColor="text1"/>
          <w:sz w:val="20"/>
          <w:szCs w:val="20"/>
          <w:u w:color="000000"/>
          <w:lang w:val="es-AR"/>
        </w:rPr>
      </w:pPr>
    </w:p>
    <w:p w14:paraId="3687F071" w14:textId="4B35F953" w:rsidR="0066529E" w:rsidRPr="003B22BE" w:rsidRDefault="0066529E" w:rsidP="00BE5B85">
      <w:pPr>
        <w:pBdr>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olor w:val="000000" w:themeColor="text1"/>
          <w:sz w:val="20"/>
          <w:szCs w:val="20"/>
          <w:u w:color="000000"/>
          <w:lang w:val="es-CO"/>
        </w:rPr>
      </w:pPr>
      <w:r w:rsidRPr="003B22BE">
        <w:rPr>
          <w:rFonts w:ascii="Cambria" w:hAnsi="Cambria"/>
          <w:color w:val="000000" w:themeColor="text1"/>
          <w:sz w:val="20"/>
          <w:szCs w:val="20"/>
          <w:u w:color="000000"/>
          <w:lang w:val="es-CO"/>
        </w:rPr>
        <w:t>[…]</w:t>
      </w:r>
    </w:p>
    <w:p w14:paraId="70AAD4B8" w14:textId="64AF8270" w:rsidR="00A64145" w:rsidRPr="003B22BE" w:rsidRDefault="00A64145" w:rsidP="00BE5B85">
      <w:pPr>
        <w:pBdr>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olor w:val="000000" w:themeColor="text1"/>
          <w:sz w:val="20"/>
          <w:szCs w:val="20"/>
          <w:u w:color="000000"/>
          <w:lang w:val="es-CO"/>
        </w:rPr>
      </w:pPr>
    </w:p>
    <w:p w14:paraId="399E51E3" w14:textId="5D878936" w:rsidR="00A64145" w:rsidRPr="003B22BE" w:rsidRDefault="008C768E" w:rsidP="00BE5B85">
      <w:pPr>
        <w:pStyle w:val="paragraph"/>
        <w:spacing w:before="0" w:beforeAutospacing="0" w:after="0" w:afterAutospacing="0"/>
        <w:ind w:firstLine="720"/>
        <w:jc w:val="both"/>
        <w:textAlignment w:val="baseline"/>
        <w:rPr>
          <w:rFonts w:ascii="Cambria" w:hAnsi="Cambria"/>
          <w:sz w:val="20"/>
          <w:szCs w:val="20"/>
          <w:lang w:val="es-CO"/>
        </w:rPr>
      </w:pPr>
      <w:r w:rsidRPr="003B22BE">
        <w:rPr>
          <w:rFonts w:ascii="Cambria" w:eastAsiaTheme="minorHAnsi" w:hAnsi="Cambria" w:cs="Cambria"/>
          <w:color w:val="000000"/>
          <w:sz w:val="20"/>
          <w:szCs w:val="20"/>
          <w:lang w:val="es-CO" w:eastAsia="en-US"/>
        </w:rPr>
        <w:t>21</w:t>
      </w:r>
      <w:r w:rsidR="0066529E" w:rsidRPr="003B22BE">
        <w:rPr>
          <w:rFonts w:ascii="Cambria" w:eastAsiaTheme="minorHAnsi" w:hAnsi="Cambria" w:cs="Cambria"/>
          <w:color w:val="000000"/>
          <w:sz w:val="20"/>
          <w:szCs w:val="20"/>
          <w:lang w:val="es-CO" w:eastAsia="en-US"/>
        </w:rPr>
        <w:t xml:space="preserve">. </w:t>
      </w:r>
      <w:r w:rsidR="0066529E" w:rsidRPr="003B22BE">
        <w:rPr>
          <w:rFonts w:ascii="Cambria" w:eastAsiaTheme="minorHAnsi" w:hAnsi="Cambria" w:cs="Cambria"/>
          <w:color w:val="000000"/>
          <w:sz w:val="20"/>
          <w:szCs w:val="20"/>
          <w:lang w:val="es-CO" w:eastAsia="en-US"/>
        </w:rPr>
        <w:tab/>
      </w:r>
      <w:r w:rsidR="00A64145" w:rsidRPr="003B22BE">
        <w:rPr>
          <w:rFonts w:ascii="Cambria" w:hAnsi="Cambria"/>
          <w:sz w:val="20"/>
          <w:szCs w:val="20"/>
          <w:lang w:val="es-CO"/>
        </w:rPr>
        <w:t xml:space="preserve">Por su parte, el Comisionado Joel Hernández, Relator de la CIDH para Colombia indicó lo siguiente: </w:t>
      </w:r>
    </w:p>
    <w:p w14:paraId="7BD21C2A" w14:textId="77777777" w:rsidR="00A64145" w:rsidRPr="003B22BE" w:rsidRDefault="00A64145" w:rsidP="00BE5B85">
      <w:pPr>
        <w:pStyle w:val="paragraph"/>
        <w:spacing w:before="0" w:beforeAutospacing="0" w:after="0" w:afterAutospacing="0"/>
        <w:ind w:firstLine="720"/>
        <w:jc w:val="both"/>
        <w:textAlignment w:val="baseline"/>
        <w:rPr>
          <w:rFonts w:ascii="Cambria" w:hAnsi="Cambria"/>
          <w:sz w:val="20"/>
          <w:szCs w:val="20"/>
          <w:lang w:val="es-CO"/>
        </w:rPr>
      </w:pPr>
    </w:p>
    <w:p w14:paraId="39FECC3F" w14:textId="44B14EF8" w:rsidR="00AA508A" w:rsidRPr="003B22BE" w:rsidRDefault="00A64145" w:rsidP="00BE5B85">
      <w:pPr>
        <w:pStyle w:val="paragraph"/>
        <w:spacing w:before="0" w:beforeAutospacing="0" w:after="0" w:afterAutospacing="0"/>
        <w:ind w:firstLine="720"/>
        <w:jc w:val="both"/>
        <w:textAlignment w:val="baseline"/>
        <w:rPr>
          <w:rStyle w:val="contentpasted0"/>
          <w:rFonts w:ascii="Cambria" w:hAnsi="Cambria"/>
          <w:color w:val="000000"/>
          <w:sz w:val="20"/>
          <w:szCs w:val="20"/>
          <w:bdr w:val="none" w:sz="0" w:space="0" w:color="auto" w:frame="1"/>
          <w:shd w:val="clear" w:color="auto" w:fill="FFFFFF"/>
          <w:lang w:val="es-CO"/>
        </w:rPr>
      </w:pPr>
      <w:r w:rsidRPr="003B22BE">
        <w:rPr>
          <w:rFonts w:ascii="Cambria" w:hAnsi="Cambria"/>
          <w:sz w:val="20"/>
          <w:szCs w:val="20"/>
          <w:lang w:val="es-CO"/>
        </w:rPr>
        <w:t>[…]</w:t>
      </w:r>
    </w:p>
    <w:p w14:paraId="6DCB57D3" w14:textId="77777777" w:rsidR="00B16D33" w:rsidRPr="003B22BE" w:rsidRDefault="00B16D33" w:rsidP="00BE5B85">
      <w:pPr>
        <w:pStyle w:val="paragraph"/>
        <w:spacing w:before="0" w:beforeAutospacing="0" w:after="0" w:afterAutospacing="0"/>
        <w:ind w:left="709" w:right="713"/>
        <w:jc w:val="both"/>
        <w:textAlignment w:val="baseline"/>
        <w:rPr>
          <w:rStyle w:val="contentpasted0"/>
          <w:rFonts w:ascii="Cambria" w:hAnsi="Cambria"/>
          <w:color w:val="000000"/>
          <w:sz w:val="20"/>
          <w:szCs w:val="20"/>
          <w:bdr w:val="none" w:sz="0" w:space="0" w:color="auto" w:frame="1"/>
          <w:shd w:val="clear" w:color="auto" w:fill="FFFFFF"/>
          <w:lang w:val="es-CO"/>
        </w:rPr>
      </w:pPr>
    </w:p>
    <w:p w14:paraId="73147184" w14:textId="612F4733" w:rsidR="00B16D33" w:rsidRPr="003B22BE" w:rsidRDefault="00B16D33" w:rsidP="00BE5B85">
      <w:pPr>
        <w:pStyle w:val="paragraph"/>
        <w:spacing w:before="0" w:beforeAutospacing="0" w:after="0" w:afterAutospacing="0"/>
        <w:ind w:left="709" w:right="713"/>
        <w:jc w:val="both"/>
        <w:textAlignment w:val="baseline"/>
        <w:rPr>
          <w:rStyle w:val="contentpasted0"/>
          <w:rFonts w:ascii="Cambria" w:hAnsi="Cambria"/>
          <w:color w:val="000000"/>
          <w:sz w:val="20"/>
          <w:szCs w:val="20"/>
          <w:bdr w:val="none" w:sz="0" w:space="0" w:color="auto" w:frame="1"/>
          <w:shd w:val="clear" w:color="auto" w:fill="FFFFFF"/>
          <w:lang w:val="es-CO"/>
        </w:rPr>
      </w:pPr>
      <w:r w:rsidRPr="003B22BE">
        <w:rPr>
          <w:rStyle w:val="contentpasted0"/>
          <w:rFonts w:ascii="Cambria" w:hAnsi="Cambria"/>
          <w:color w:val="000000"/>
          <w:sz w:val="20"/>
          <w:szCs w:val="20"/>
          <w:bdr w:val="none" w:sz="0" w:space="0" w:color="auto" w:frame="1"/>
          <w:shd w:val="clear" w:color="auto" w:fill="FFFFFF"/>
          <w:lang w:val="es-CO"/>
        </w:rPr>
        <w:t xml:space="preserve">Es muy emocionante para mi haber escuchado su historia, su lucha larga Dr. Salazar, de 30 años para poder llegar hasta este momento, dentro de los cuales, hay que destacar, que 17 años fueron al interior del sistema interamericano. No estuvo tampoco falto de avatares al llegar al sistema, y asumimos también aquí la parte de responsabilidad que nos toca de poder hacer justicia a tiempo a todas las víctimas que llegan al sistema. </w:t>
      </w:r>
    </w:p>
    <w:p w14:paraId="7253C425" w14:textId="77777777" w:rsidR="00B16D33" w:rsidRPr="003B22BE" w:rsidRDefault="00B16D33" w:rsidP="00BE5B85">
      <w:pPr>
        <w:pStyle w:val="paragraph"/>
        <w:spacing w:before="0" w:beforeAutospacing="0" w:after="0" w:afterAutospacing="0"/>
        <w:ind w:left="709" w:right="713"/>
        <w:jc w:val="both"/>
        <w:textAlignment w:val="baseline"/>
        <w:rPr>
          <w:rStyle w:val="contentpasted0"/>
          <w:rFonts w:ascii="Cambria" w:hAnsi="Cambria"/>
          <w:color w:val="000000"/>
          <w:sz w:val="20"/>
          <w:szCs w:val="20"/>
          <w:bdr w:val="none" w:sz="0" w:space="0" w:color="auto" w:frame="1"/>
          <w:shd w:val="clear" w:color="auto" w:fill="FFFFFF"/>
          <w:lang w:val="es-CO"/>
        </w:rPr>
      </w:pPr>
    </w:p>
    <w:p w14:paraId="706F97E8" w14:textId="1298AE90" w:rsidR="00FE450C" w:rsidRPr="003B22BE" w:rsidRDefault="00B16D33" w:rsidP="00BE5B85">
      <w:pPr>
        <w:pStyle w:val="paragraph"/>
        <w:spacing w:before="0" w:beforeAutospacing="0" w:after="0" w:afterAutospacing="0"/>
        <w:ind w:left="709" w:right="713"/>
        <w:jc w:val="both"/>
        <w:textAlignment w:val="baseline"/>
        <w:rPr>
          <w:rStyle w:val="contentpasted0"/>
          <w:rFonts w:ascii="Cambria" w:hAnsi="Cambria"/>
          <w:color w:val="000000"/>
          <w:sz w:val="20"/>
          <w:szCs w:val="20"/>
          <w:bdr w:val="none" w:sz="0" w:space="0" w:color="auto" w:frame="1"/>
          <w:shd w:val="clear" w:color="auto" w:fill="FFFFFF"/>
          <w:lang w:val="es-CO"/>
        </w:rPr>
      </w:pPr>
      <w:r w:rsidRPr="003B22BE">
        <w:rPr>
          <w:rStyle w:val="contentpasted0"/>
          <w:rFonts w:ascii="Cambria" w:hAnsi="Cambria"/>
          <w:color w:val="000000"/>
          <w:sz w:val="20"/>
          <w:szCs w:val="20"/>
          <w:bdr w:val="none" w:sz="0" w:space="0" w:color="auto" w:frame="1"/>
          <w:shd w:val="clear" w:color="auto" w:fill="FFFFFF"/>
          <w:lang w:val="es-CO"/>
        </w:rPr>
        <w:t xml:space="preserve">Pero a mí siempre me gusta mirar adelante, me gusta ver la parte positiva del sistema, lo mucho que aporta a las víctimas. Pero esto no lo hace la Comisión por si sola, no es esto fruto de la Comisión, es ante todo el resultado de la voluntad de las partes que llegan a una solución amistosa: la del peticionario, víctima y su representación, por un lado, pero la representación del Estado por la otra parte. A la Comisión lo que le corresponde es facilitar este diálogo entre ustedes y nos sentimos enormemente satisfechos cuando llegamos a este punto. </w:t>
      </w:r>
      <w:r w:rsidR="00FE450C" w:rsidRPr="003B22BE">
        <w:rPr>
          <w:rStyle w:val="contentpasted0"/>
          <w:rFonts w:ascii="Cambria" w:hAnsi="Cambria"/>
          <w:color w:val="000000"/>
          <w:sz w:val="20"/>
          <w:szCs w:val="20"/>
          <w:bdr w:val="none" w:sz="0" w:space="0" w:color="auto" w:frame="1"/>
          <w:shd w:val="clear" w:color="auto" w:fill="FFFFFF"/>
          <w:lang w:val="es-CO"/>
        </w:rPr>
        <w:t xml:space="preserve">Que </w:t>
      </w:r>
      <w:r w:rsidR="00FE450C" w:rsidRPr="003B22BE">
        <w:rPr>
          <w:rStyle w:val="contentpasted0"/>
          <w:rFonts w:ascii="Cambria" w:hAnsi="Cambria"/>
          <w:color w:val="000000"/>
          <w:sz w:val="20"/>
          <w:szCs w:val="20"/>
          <w:bdr w:val="none" w:sz="0" w:space="0" w:color="auto" w:frame="1"/>
          <w:shd w:val="clear" w:color="auto" w:fill="FFFFFF"/>
          <w:lang w:val="es-CO"/>
        </w:rPr>
        <w:lastRenderedPageBreak/>
        <w:t>importante que este acto de reconocimiento se haya dado en el marco de este conversatorio que la Universidad Externado de Colombia ha hospedado, alrededor precisamente del tema de soluciones amistosas y que tiene el propósito de estar, como dice el título del seminario, “un paso más cerca de las víctimas”. Que importante que este acto ocurra precisamente después de un panel que fue promovido por el señor Asmeth Yamith Salazar sobre justicia restaurativa, eso forma parte de todo este proceso reparatorio, y estoy seguro de que esta historia, Dr. Salazar, que hoy ha compartido con nosotros, esta parte tan íntima y personal, forma un elemento fundamental de alcanzar la reparación y de cerrar una herida de larga data.</w:t>
      </w:r>
    </w:p>
    <w:p w14:paraId="4E08DA11" w14:textId="44A292C5" w:rsidR="00FE450C" w:rsidRPr="003B22BE" w:rsidRDefault="00FE450C" w:rsidP="00BE5B85">
      <w:pPr>
        <w:pStyle w:val="paragraph"/>
        <w:spacing w:before="0" w:beforeAutospacing="0" w:after="0" w:afterAutospacing="0"/>
        <w:ind w:left="709" w:right="713"/>
        <w:jc w:val="both"/>
        <w:textAlignment w:val="baseline"/>
        <w:rPr>
          <w:rStyle w:val="contentpasted0"/>
          <w:rFonts w:ascii="Cambria" w:hAnsi="Cambria"/>
          <w:color w:val="000000"/>
          <w:sz w:val="20"/>
          <w:szCs w:val="20"/>
          <w:bdr w:val="none" w:sz="0" w:space="0" w:color="auto" w:frame="1"/>
          <w:shd w:val="clear" w:color="auto" w:fill="FFFFFF"/>
          <w:lang w:val="es-CO"/>
        </w:rPr>
      </w:pPr>
    </w:p>
    <w:p w14:paraId="2BE56C2E" w14:textId="5A475541" w:rsidR="00FE450C" w:rsidRPr="003B22BE" w:rsidRDefault="00FE450C" w:rsidP="00BE5B85">
      <w:pPr>
        <w:pStyle w:val="paragraph"/>
        <w:spacing w:before="0" w:beforeAutospacing="0" w:after="0" w:afterAutospacing="0"/>
        <w:ind w:left="709" w:right="713"/>
        <w:jc w:val="both"/>
        <w:textAlignment w:val="baseline"/>
        <w:rPr>
          <w:rStyle w:val="eop"/>
          <w:rFonts w:ascii="Cambria" w:hAnsi="Cambria"/>
          <w:color w:val="000000"/>
          <w:sz w:val="20"/>
          <w:szCs w:val="20"/>
          <w:bdr w:val="none" w:sz="0" w:space="0" w:color="auto" w:frame="1"/>
          <w:shd w:val="clear" w:color="auto" w:fill="FFFFFF"/>
          <w:lang w:val="es-CO"/>
        </w:rPr>
      </w:pPr>
      <w:r w:rsidRPr="003B22BE">
        <w:rPr>
          <w:rStyle w:val="eop"/>
          <w:rFonts w:ascii="Cambria" w:hAnsi="Cambria"/>
          <w:color w:val="000000"/>
          <w:sz w:val="20"/>
          <w:szCs w:val="20"/>
          <w:bdr w:val="none" w:sz="0" w:space="0" w:color="auto" w:frame="1"/>
          <w:shd w:val="clear" w:color="auto" w:fill="FFFFFF"/>
          <w:lang w:val="es-CO"/>
        </w:rPr>
        <w:t>Me quedo yo con dos momentos pronunciados en este acto: por un lado, el honesto y responsable acto de reconocimiento y pedido de perdón pronunciado por la directora de la ANDJE, pero que importante la aceptación de ese reconocimiento y pedido de perdón que usted (Asmeth Yamith Salazar) ha pronunciado. Enhorabuena, tomamos nota Dra. María Alejandra Escobar de su solicitud de homologación del acuerdo y nos comprometemos a acompañar el cumplimiento de las cláusulas hasta alcanzar el cumplimiento total.</w:t>
      </w:r>
    </w:p>
    <w:p w14:paraId="7D9E95D2" w14:textId="77777777" w:rsidR="00FE450C" w:rsidRPr="003B22BE" w:rsidRDefault="00FE450C" w:rsidP="00BE5B85">
      <w:pPr>
        <w:pStyle w:val="paragraph"/>
        <w:spacing w:before="0" w:beforeAutospacing="0" w:after="0" w:afterAutospacing="0"/>
        <w:ind w:left="709" w:right="713"/>
        <w:jc w:val="both"/>
        <w:textAlignment w:val="baseline"/>
        <w:rPr>
          <w:rStyle w:val="eop"/>
          <w:rFonts w:ascii="Cambria" w:hAnsi="Cambria"/>
          <w:color w:val="000000"/>
          <w:sz w:val="20"/>
          <w:szCs w:val="20"/>
          <w:bdr w:val="none" w:sz="0" w:space="0" w:color="auto" w:frame="1"/>
          <w:shd w:val="clear" w:color="auto" w:fill="FFFFFF"/>
          <w:lang w:val="es-CO"/>
        </w:rPr>
      </w:pPr>
    </w:p>
    <w:p w14:paraId="636583EA" w14:textId="0D277511" w:rsidR="00FE450C" w:rsidRPr="003B22BE" w:rsidRDefault="00FE450C" w:rsidP="00BE5B85">
      <w:pPr>
        <w:pStyle w:val="paragraph"/>
        <w:spacing w:before="0" w:beforeAutospacing="0" w:after="0" w:afterAutospacing="0"/>
        <w:ind w:left="709" w:right="713"/>
        <w:jc w:val="both"/>
        <w:textAlignment w:val="baseline"/>
        <w:rPr>
          <w:rFonts w:ascii="Cambria" w:hAnsi="Cambria"/>
          <w:color w:val="000000"/>
          <w:sz w:val="20"/>
          <w:szCs w:val="20"/>
          <w:bdr w:val="none" w:sz="0" w:space="0" w:color="auto" w:frame="1"/>
          <w:shd w:val="clear" w:color="auto" w:fill="FFFFFF"/>
          <w:lang w:val="es-CO"/>
        </w:rPr>
      </w:pPr>
      <w:r w:rsidRPr="003B22BE">
        <w:rPr>
          <w:rStyle w:val="eop"/>
          <w:rFonts w:ascii="Cambria" w:hAnsi="Cambria"/>
          <w:color w:val="000000"/>
          <w:sz w:val="20"/>
          <w:szCs w:val="20"/>
        </w:rPr>
        <w:t>[…]</w:t>
      </w:r>
    </w:p>
    <w:p w14:paraId="3BAE7BC1" w14:textId="77777777" w:rsidR="00A64145" w:rsidRPr="003B22BE" w:rsidRDefault="00A64145" w:rsidP="00BE5B85">
      <w:pPr>
        <w:pStyle w:val="paragraph"/>
        <w:spacing w:before="0" w:beforeAutospacing="0" w:after="0" w:afterAutospacing="0"/>
        <w:jc w:val="both"/>
        <w:textAlignment w:val="baseline"/>
        <w:rPr>
          <w:rFonts w:ascii="Cambria" w:eastAsiaTheme="minorHAnsi" w:hAnsi="Cambria" w:cs="Cambria"/>
          <w:color w:val="000000"/>
          <w:sz w:val="20"/>
          <w:szCs w:val="20"/>
          <w:lang w:val="es-CO" w:eastAsia="en-US"/>
        </w:rPr>
      </w:pPr>
    </w:p>
    <w:p w14:paraId="16D14C4A" w14:textId="016F8BAC" w:rsidR="00046572" w:rsidRPr="003B22BE" w:rsidRDefault="008C768E" w:rsidP="00BE5B85">
      <w:pPr>
        <w:pStyle w:val="paragraph"/>
        <w:tabs>
          <w:tab w:val="left" w:pos="1418"/>
        </w:tabs>
        <w:spacing w:before="0" w:beforeAutospacing="0" w:after="0" w:afterAutospacing="0"/>
        <w:ind w:firstLine="720"/>
        <w:jc w:val="both"/>
        <w:textAlignment w:val="baseline"/>
        <w:rPr>
          <w:rFonts w:ascii="Cambria" w:eastAsiaTheme="minorHAnsi" w:hAnsi="Cambria" w:cs="Cambria"/>
          <w:color w:val="000000"/>
          <w:sz w:val="20"/>
          <w:szCs w:val="20"/>
          <w:lang w:val="es-CO" w:eastAsia="en-US"/>
        </w:rPr>
      </w:pPr>
      <w:r w:rsidRPr="003B22BE">
        <w:rPr>
          <w:rFonts w:ascii="Cambria" w:eastAsiaTheme="minorHAnsi" w:hAnsi="Cambria" w:cs="Cambria"/>
          <w:color w:val="000000"/>
          <w:sz w:val="20"/>
          <w:szCs w:val="20"/>
          <w:lang w:val="es-CO" w:eastAsia="en-US"/>
        </w:rPr>
        <w:t>22</w:t>
      </w:r>
      <w:r w:rsidR="00A64145" w:rsidRPr="003B22BE">
        <w:rPr>
          <w:rFonts w:ascii="Cambria" w:eastAsiaTheme="minorHAnsi" w:hAnsi="Cambria" w:cs="Cambria"/>
          <w:color w:val="000000"/>
          <w:sz w:val="20"/>
          <w:szCs w:val="20"/>
          <w:lang w:val="es-CO" w:eastAsia="en-US"/>
        </w:rPr>
        <w:t>.</w:t>
      </w:r>
      <w:r w:rsidR="0027780E">
        <w:rPr>
          <w:rFonts w:ascii="Cambria" w:eastAsiaTheme="minorHAnsi" w:hAnsi="Cambria" w:cs="Cambria"/>
          <w:color w:val="000000"/>
          <w:sz w:val="20"/>
          <w:szCs w:val="20"/>
          <w:lang w:val="es-CO" w:eastAsia="en-US"/>
        </w:rPr>
        <w:tab/>
      </w:r>
      <w:r w:rsidR="00A60F1E" w:rsidRPr="003B22BE">
        <w:rPr>
          <w:rFonts w:ascii="Cambria" w:eastAsiaTheme="minorHAnsi" w:hAnsi="Cambria" w:cs="Cambria"/>
          <w:color w:val="000000"/>
          <w:sz w:val="20"/>
          <w:szCs w:val="20"/>
          <w:lang w:val="es-CO" w:eastAsia="en-US"/>
        </w:rPr>
        <w:t>El acto de reconocimiento quedó registrado en la página web de YouTube de la Agencia Nacional de Defensa Jurídica del Estado</w:t>
      </w:r>
      <w:r w:rsidR="00A60F1E" w:rsidRPr="003B22BE">
        <w:rPr>
          <w:rStyle w:val="FootnoteReference"/>
          <w:rFonts w:ascii="Cambria" w:eastAsiaTheme="minorHAnsi" w:hAnsi="Cambria" w:cs="Cambria"/>
          <w:color w:val="000000"/>
          <w:sz w:val="20"/>
          <w:szCs w:val="20"/>
          <w:lang w:val="es-CO" w:eastAsia="en-US"/>
        </w:rPr>
        <w:footnoteReference w:id="5"/>
      </w:r>
      <w:r w:rsidR="00A60F1E" w:rsidRPr="003B22BE">
        <w:rPr>
          <w:rFonts w:ascii="Cambria" w:eastAsiaTheme="minorHAnsi" w:hAnsi="Cambria" w:cs="Cambria"/>
          <w:color w:val="000000"/>
          <w:sz w:val="20"/>
          <w:szCs w:val="20"/>
          <w:lang w:val="es-CO" w:eastAsia="en-US"/>
        </w:rPr>
        <w:t xml:space="preserve">. </w:t>
      </w:r>
      <w:r w:rsidR="00D60507" w:rsidRPr="003B22BE">
        <w:rPr>
          <w:rFonts w:ascii="Cambria" w:eastAsiaTheme="minorHAnsi" w:hAnsi="Cambria" w:cs="Cambria"/>
          <w:color w:val="000000"/>
          <w:sz w:val="20"/>
          <w:szCs w:val="20"/>
          <w:lang w:val="es-CO" w:eastAsia="en-US"/>
        </w:rPr>
        <w:t>Por</w:t>
      </w:r>
      <w:r w:rsidR="0066529E" w:rsidRPr="003B22BE">
        <w:rPr>
          <w:rFonts w:ascii="Cambria" w:eastAsiaTheme="minorHAnsi" w:hAnsi="Cambria" w:cs="Cambria"/>
          <w:color w:val="000000"/>
          <w:sz w:val="20"/>
          <w:szCs w:val="20"/>
          <w:lang w:val="es-CO" w:eastAsia="en-US"/>
        </w:rPr>
        <w:t xml:space="preserve"> lo anterior, </w:t>
      </w:r>
      <w:r w:rsidR="00D60507" w:rsidRPr="003B22BE">
        <w:rPr>
          <w:rFonts w:ascii="Cambria" w:eastAsiaTheme="minorHAnsi" w:hAnsi="Cambria" w:cs="Cambria"/>
          <w:color w:val="000000"/>
          <w:sz w:val="20"/>
          <w:szCs w:val="20"/>
          <w:lang w:val="es-CO" w:eastAsia="en-US"/>
        </w:rPr>
        <w:t>y tomando</w:t>
      </w:r>
      <w:r w:rsidR="00D60507" w:rsidRPr="003B22BE">
        <w:rPr>
          <w:rFonts w:ascii="Cambria" w:hAnsi="Cambria"/>
          <w:sz w:val="20"/>
          <w:szCs w:val="20"/>
          <w:lang w:val="es-CO"/>
        </w:rPr>
        <w:t xml:space="preserve"> en consideración los elementos de información anteriormente descrito</w:t>
      </w:r>
      <w:r w:rsidR="005A7D9D" w:rsidRPr="003B22BE">
        <w:rPr>
          <w:rFonts w:ascii="Cambria" w:hAnsi="Cambria"/>
          <w:sz w:val="20"/>
          <w:szCs w:val="20"/>
          <w:lang w:val="es-CO"/>
        </w:rPr>
        <w:t>s</w:t>
      </w:r>
      <w:r w:rsidR="00D60507" w:rsidRPr="003B22BE">
        <w:rPr>
          <w:rFonts w:ascii="Cambria" w:hAnsi="Cambria"/>
          <w:sz w:val="20"/>
          <w:szCs w:val="20"/>
          <w:lang w:val="es-CO"/>
        </w:rPr>
        <w:t xml:space="preserve">, </w:t>
      </w:r>
      <w:r w:rsidR="0066529E" w:rsidRPr="003B22BE">
        <w:rPr>
          <w:rFonts w:ascii="Cambria" w:eastAsiaTheme="minorHAnsi" w:hAnsi="Cambria" w:cs="Cambria"/>
          <w:color w:val="000000"/>
          <w:sz w:val="20"/>
          <w:szCs w:val="20"/>
          <w:lang w:val="es-CO" w:eastAsia="en-US"/>
        </w:rPr>
        <w:t xml:space="preserve">la Comisión considera que el </w:t>
      </w:r>
      <w:r w:rsidR="0091097C" w:rsidRPr="003B22BE">
        <w:rPr>
          <w:rFonts w:ascii="Cambria" w:eastAsiaTheme="minorHAnsi" w:hAnsi="Cambria" w:cs="Cambria"/>
          <w:color w:val="000000"/>
          <w:sz w:val="20"/>
          <w:szCs w:val="20"/>
          <w:lang w:val="es-CO" w:eastAsia="en-US"/>
        </w:rPr>
        <w:t xml:space="preserve">numeral </w:t>
      </w:r>
      <w:r w:rsidR="0091097C" w:rsidRPr="003B22BE">
        <w:rPr>
          <w:rFonts w:ascii="Cambria" w:eastAsiaTheme="minorHAnsi" w:hAnsi="Cambria" w:cs="Cambria"/>
          <w:i/>
          <w:iCs/>
          <w:color w:val="000000"/>
          <w:sz w:val="20"/>
          <w:szCs w:val="20"/>
          <w:lang w:val="es-CO" w:eastAsia="en-US"/>
        </w:rPr>
        <w:t>1.1</w:t>
      </w:r>
      <w:r w:rsidR="0091097C" w:rsidRPr="003B22BE">
        <w:rPr>
          <w:rFonts w:ascii="Cambria" w:eastAsiaTheme="minorHAnsi" w:hAnsi="Cambria" w:cs="Cambria"/>
          <w:color w:val="000000"/>
          <w:sz w:val="20"/>
          <w:szCs w:val="20"/>
          <w:lang w:val="es-CO" w:eastAsia="en-US"/>
        </w:rPr>
        <w:t xml:space="preserve"> </w:t>
      </w:r>
      <w:r w:rsidR="0066529E" w:rsidRPr="003B22BE">
        <w:rPr>
          <w:rFonts w:ascii="Cambria" w:eastAsiaTheme="minorHAnsi" w:hAnsi="Cambria" w:cs="Cambria"/>
          <w:color w:val="000000"/>
          <w:sz w:val="20"/>
          <w:szCs w:val="20"/>
          <w:lang w:val="es-CO" w:eastAsia="en-US"/>
        </w:rPr>
        <w:t xml:space="preserve">de la cláusula </w:t>
      </w:r>
      <w:r w:rsidR="00FD64FB" w:rsidRPr="003B22BE">
        <w:rPr>
          <w:rFonts w:ascii="Cambria" w:eastAsiaTheme="minorHAnsi" w:hAnsi="Cambria" w:cs="Cambria"/>
          <w:color w:val="000000"/>
          <w:sz w:val="20"/>
          <w:szCs w:val="20"/>
          <w:lang w:val="es-CO" w:eastAsia="en-US"/>
        </w:rPr>
        <w:t>cuarta</w:t>
      </w:r>
      <w:r w:rsidR="0066529E" w:rsidRPr="003B22BE">
        <w:rPr>
          <w:rFonts w:ascii="Cambria" w:eastAsiaTheme="minorHAnsi" w:hAnsi="Cambria" w:cs="Cambria"/>
          <w:color w:val="000000"/>
          <w:sz w:val="20"/>
          <w:szCs w:val="20"/>
          <w:lang w:val="es-CO" w:eastAsia="en-US"/>
        </w:rPr>
        <w:t xml:space="preserve"> del acuerdo de solución amistosa, relacionada con acto de </w:t>
      </w:r>
      <w:r w:rsidR="00AA508A" w:rsidRPr="003B22BE">
        <w:rPr>
          <w:rFonts w:ascii="Cambria" w:eastAsiaTheme="minorHAnsi" w:hAnsi="Cambria" w:cs="Cambria"/>
          <w:color w:val="000000"/>
          <w:sz w:val="20"/>
          <w:szCs w:val="20"/>
          <w:lang w:val="es-CO" w:eastAsia="en-US"/>
        </w:rPr>
        <w:t>desagravio</w:t>
      </w:r>
      <w:r w:rsidR="0066529E" w:rsidRPr="003B22BE">
        <w:rPr>
          <w:rFonts w:ascii="Cambria" w:eastAsiaTheme="minorHAnsi" w:hAnsi="Cambria" w:cs="Cambria"/>
          <w:color w:val="000000"/>
          <w:sz w:val="20"/>
          <w:szCs w:val="20"/>
          <w:lang w:val="es-CO" w:eastAsia="en-US"/>
        </w:rPr>
        <w:t>, se encuentra cumplido totalmente y así lo declara.</w:t>
      </w:r>
    </w:p>
    <w:p w14:paraId="15B719E0" w14:textId="77777777" w:rsidR="0066529E" w:rsidRPr="003B22BE" w:rsidRDefault="0066529E" w:rsidP="00BE5B85">
      <w:pPr>
        <w:pStyle w:val="paragraph"/>
        <w:spacing w:before="0" w:beforeAutospacing="0" w:after="0" w:afterAutospacing="0"/>
        <w:ind w:firstLine="720"/>
        <w:jc w:val="both"/>
        <w:textAlignment w:val="baseline"/>
        <w:rPr>
          <w:rFonts w:ascii="Cambria" w:eastAsiaTheme="minorHAnsi" w:hAnsi="Cambria" w:cs="Cambria"/>
          <w:color w:val="000000"/>
          <w:sz w:val="20"/>
          <w:szCs w:val="20"/>
          <w:lang w:val="es-CO" w:eastAsia="en-US"/>
        </w:rPr>
      </w:pPr>
    </w:p>
    <w:p w14:paraId="0215B0A2" w14:textId="76F361CD" w:rsidR="00046572" w:rsidRPr="008A0F5C" w:rsidRDefault="00AB5D02" w:rsidP="00864205">
      <w:pPr>
        <w:pStyle w:val="paragraph"/>
        <w:tabs>
          <w:tab w:val="left" w:pos="1418"/>
        </w:tabs>
        <w:spacing w:before="0" w:beforeAutospacing="0" w:after="0" w:afterAutospacing="0"/>
        <w:ind w:firstLine="720"/>
        <w:jc w:val="both"/>
        <w:textAlignment w:val="baseline"/>
        <w:rPr>
          <w:rFonts w:ascii="Cambria" w:eastAsiaTheme="minorHAnsi" w:hAnsi="Cambria" w:cs="Cambria"/>
          <w:color w:val="000000"/>
          <w:sz w:val="20"/>
          <w:szCs w:val="20"/>
          <w:lang w:val="es-CO" w:eastAsia="en-US"/>
        </w:rPr>
      </w:pPr>
      <w:r>
        <w:rPr>
          <w:rFonts w:ascii="Cambria" w:eastAsiaTheme="minorHAnsi" w:hAnsi="Cambria" w:cs="Cambria"/>
          <w:color w:val="000000"/>
          <w:sz w:val="20"/>
          <w:szCs w:val="20"/>
          <w:lang w:val="es-CO" w:eastAsia="en-US"/>
        </w:rPr>
        <w:t xml:space="preserve">23.      </w:t>
      </w:r>
      <w:r w:rsidR="00D26F6D" w:rsidRPr="008A0F5C">
        <w:rPr>
          <w:rFonts w:ascii="Cambria" w:eastAsiaTheme="minorHAnsi" w:hAnsi="Cambria" w:cs="Cambria"/>
          <w:color w:val="000000"/>
          <w:sz w:val="20"/>
          <w:szCs w:val="20"/>
          <w:lang w:val="es-CO" w:eastAsia="en-US"/>
        </w:rPr>
        <w:t xml:space="preserve">Por otra parte, en relación con </w:t>
      </w:r>
      <w:r w:rsidR="00F366C9" w:rsidRPr="008A0F5C">
        <w:rPr>
          <w:rFonts w:ascii="Cambria" w:eastAsiaTheme="minorHAnsi" w:hAnsi="Cambria" w:cs="Cambria"/>
          <w:color w:val="000000"/>
          <w:sz w:val="20"/>
          <w:szCs w:val="20"/>
          <w:lang w:val="es-CO" w:eastAsia="en-US"/>
        </w:rPr>
        <w:t>el numeral 1.2</w:t>
      </w:r>
      <w:r w:rsidR="00B16D33" w:rsidRPr="008A0F5C">
        <w:rPr>
          <w:rFonts w:ascii="Cambria" w:eastAsiaTheme="minorHAnsi" w:hAnsi="Cambria" w:cs="Cambria"/>
          <w:color w:val="000000"/>
          <w:sz w:val="20"/>
          <w:szCs w:val="20"/>
          <w:lang w:val="es-CO" w:eastAsia="en-US"/>
        </w:rPr>
        <w:t>,</w:t>
      </w:r>
      <w:r w:rsidR="00F366C9" w:rsidRPr="008A0F5C">
        <w:rPr>
          <w:rFonts w:ascii="Cambria" w:eastAsiaTheme="minorHAnsi" w:hAnsi="Cambria" w:cs="Cambria"/>
          <w:color w:val="000000"/>
          <w:sz w:val="20"/>
          <w:szCs w:val="20"/>
          <w:lang w:val="es-CO" w:eastAsia="en-US"/>
        </w:rPr>
        <w:t xml:space="preserve"> </w:t>
      </w:r>
      <w:r w:rsidR="00AC3769" w:rsidRPr="008A0F5C">
        <w:rPr>
          <w:rFonts w:ascii="Cambria" w:eastAsiaTheme="minorHAnsi" w:hAnsi="Cambria" w:cs="Cambria"/>
          <w:color w:val="000000"/>
          <w:sz w:val="20"/>
          <w:szCs w:val="20"/>
          <w:lang w:val="es-CO" w:eastAsia="en-US"/>
        </w:rPr>
        <w:t>ciclo de capacitaciones on-line</w:t>
      </w:r>
      <w:r w:rsidR="00B16D33" w:rsidRPr="008A0F5C">
        <w:rPr>
          <w:rFonts w:ascii="Cambria" w:eastAsiaTheme="minorHAnsi" w:hAnsi="Cambria" w:cs="Cambria"/>
          <w:color w:val="000000"/>
          <w:sz w:val="20"/>
          <w:szCs w:val="20"/>
          <w:lang w:val="es-CO" w:eastAsia="en-US"/>
        </w:rPr>
        <w:t>,</w:t>
      </w:r>
      <w:r w:rsidR="00AC3769" w:rsidRPr="008A0F5C">
        <w:rPr>
          <w:rFonts w:ascii="Cambria" w:eastAsiaTheme="minorHAnsi" w:hAnsi="Cambria" w:cs="Cambria"/>
          <w:color w:val="000000"/>
          <w:sz w:val="20"/>
          <w:szCs w:val="20"/>
          <w:lang w:val="es-CO" w:eastAsia="en-US"/>
        </w:rPr>
        <w:t xml:space="preserve"> </w:t>
      </w:r>
      <w:r w:rsidR="00F366C9" w:rsidRPr="008A0F5C">
        <w:rPr>
          <w:rFonts w:ascii="Cambria" w:eastAsiaTheme="minorHAnsi" w:hAnsi="Cambria" w:cs="Cambria"/>
          <w:color w:val="000000"/>
          <w:sz w:val="20"/>
          <w:szCs w:val="20"/>
          <w:lang w:val="es-CO" w:eastAsia="en-US"/>
        </w:rPr>
        <w:t xml:space="preserve">de </w:t>
      </w:r>
      <w:r w:rsidR="00D26F6D" w:rsidRPr="008A0F5C">
        <w:rPr>
          <w:rFonts w:ascii="Cambria" w:eastAsiaTheme="minorHAnsi" w:hAnsi="Cambria" w:cs="Cambria"/>
          <w:color w:val="000000"/>
          <w:sz w:val="20"/>
          <w:szCs w:val="20"/>
          <w:lang w:val="es-CO" w:eastAsia="en-US"/>
        </w:rPr>
        <w:t xml:space="preserve">la cláusula </w:t>
      </w:r>
      <w:r w:rsidR="00F366C9" w:rsidRPr="008A0F5C">
        <w:rPr>
          <w:rFonts w:ascii="Cambria" w:eastAsiaTheme="minorHAnsi" w:hAnsi="Cambria" w:cs="Cambria"/>
          <w:color w:val="000000"/>
          <w:sz w:val="20"/>
          <w:szCs w:val="20"/>
          <w:lang w:val="es-CO" w:eastAsia="en-US"/>
        </w:rPr>
        <w:t>cuarta</w:t>
      </w:r>
      <w:r w:rsidR="00AC3769" w:rsidRPr="008A0F5C">
        <w:rPr>
          <w:rFonts w:ascii="Cambria" w:eastAsiaTheme="minorHAnsi" w:hAnsi="Cambria" w:cs="Cambria"/>
          <w:color w:val="000000"/>
          <w:sz w:val="20"/>
          <w:szCs w:val="20"/>
          <w:lang w:val="es-CO" w:eastAsia="en-US"/>
        </w:rPr>
        <w:t xml:space="preserve"> (medidas de satisfacción)</w:t>
      </w:r>
      <w:r w:rsidR="00D26F6D" w:rsidRPr="008A0F5C">
        <w:rPr>
          <w:rFonts w:ascii="Cambria" w:eastAsiaTheme="minorHAnsi" w:hAnsi="Cambria" w:cs="Cambria"/>
          <w:color w:val="000000"/>
          <w:sz w:val="20"/>
          <w:szCs w:val="20"/>
          <w:lang w:val="es-CO" w:eastAsia="en-US"/>
        </w:rPr>
        <w:t xml:space="preserve">, el </w:t>
      </w:r>
      <w:r w:rsidR="00F366C9" w:rsidRPr="008A0F5C">
        <w:rPr>
          <w:rFonts w:ascii="Cambria" w:eastAsiaTheme="minorHAnsi" w:hAnsi="Cambria" w:cs="Cambria"/>
          <w:color w:val="000000"/>
          <w:sz w:val="20"/>
          <w:szCs w:val="20"/>
          <w:lang w:val="es-CO" w:eastAsia="en-US"/>
        </w:rPr>
        <w:t xml:space="preserve">31 de octubre de 2022, el Estado indicó que existió una comunicación permanente entre la Escuela Judicial “Rodrigo </w:t>
      </w:r>
      <w:r w:rsidR="00F44125" w:rsidRPr="008A0F5C">
        <w:rPr>
          <w:rFonts w:ascii="Cambria" w:eastAsiaTheme="minorHAnsi" w:hAnsi="Cambria" w:cs="Cambria"/>
          <w:color w:val="000000"/>
          <w:sz w:val="20"/>
          <w:szCs w:val="20"/>
          <w:lang w:val="es-CO" w:eastAsia="en-US"/>
        </w:rPr>
        <w:t xml:space="preserve">Lara </w:t>
      </w:r>
      <w:r w:rsidR="00F366C9" w:rsidRPr="008A0F5C">
        <w:rPr>
          <w:rFonts w:ascii="Cambria" w:eastAsiaTheme="minorHAnsi" w:hAnsi="Cambria" w:cs="Cambria"/>
          <w:color w:val="000000"/>
          <w:sz w:val="20"/>
          <w:szCs w:val="20"/>
          <w:lang w:val="es-CO" w:eastAsia="en-US"/>
        </w:rPr>
        <w:t>Bonilla”, el señor Asmeth Salazar</w:t>
      </w:r>
      <w:r w:rsidR="00F44125" w:rsidRPr="008A0F5C">
        <w:rPr>
          <w:rFonts w:ascii="Cambria" w:eastAsiaTheme="minorHAnsi" w:hAnsi="Cambria" w:cs="Cambria"/>
          <w:color w:val="000000"/>
          <w:sz w:val="20"/>
          <w:szCs w:val="20"/>
          <w:lang w:val="es-CO" w:eastAsia="en-US"/>
        </w:rPr>
        <w:t xml:space="preserve">, </w:t>
      </w:r>
      <w:r w:rsidR="00F366C9" w:rsidRPr="008A0F5C">
        <w:rPr>
          <w:rFonts w:ascii="Cambria" w:eastAsiaTheme="minorHAnsi" w:hAnsi="Cambria" w:cs="Cambria"/>
          <w:color w:val="000000"/>
          <w:sz w:val="20"/>
          <w:szCs w:val="20"/>
          <w:lang w:val="es-CO" w:eastAsia="en-US"/>
        </w:rPr>
        <w:t xml:space="preserve">sus representantes </w:t>
      </w:r>
      <w:r w:rsidR="0091097C" w:rsidRPr="008A0F5C">
        <w:rPr>
          <w:rFonts w:ascii="Cambria" w:eastAsiaTheme="minorHAnsi" w:hAnsi="Cambria" w:cs="Cambria"/>
          <w:color w:val="000000"/>
          <w:sz w:val="20"/>
          <w:szCs w:val="20"/>
          <w:lang w:val="es-CO" w:eastAsia="en-US"/>
        </w:rPr>
        <w:t>y la Agencia Nacional de Defensa Jurídica del Estado para la concertación de cada uno de los detalles para el cumplimiento de la medida.</w:t>
      </w:r>
      <w:r w:rsidR="00720EF7" w:rsidRPr="008A0F5C">
        <w:rPr>
          <w:rFonts w:ascii="Cambria" w:eastAsiaTheme="minorHAnsi" w:hAnsi="Cambria" w:cs="Cambria"/>
          <w:color w:val="000000"/>
          <w:sz w:val="20"/>
          <w:szCs w:val="20"/>
          <w:lang w:val="es-CO" w:eastAsia="en-US"/>
        </w:rPr>
        <w:t xml:space="preserve"> Al respecto, la Escuela Judicial Rodrigo Lara Bonilla aportó copia simple de las invitaciones circuladas para </w:t>
      </w:r>
      <w:r w:rsidR="00B648B8" w:rsidRPr="008A0F5C">
        <w:rPr>
          <w:rFonts w:ascii="Cambria" w:eastAsiaTheme="minorHAnsi" w:hAnsi="Cambria" w:cs="Cambria"/>
          <w:color w:val="000000"/>
          <w:sz w:val="20"/>
          <w:szCs w:val="20"/>
          <w:lang w:val="es-CO" w:eastAsia="en-US"/>
        </w:rPr>
        <w:t>la conferencia del señor Asmeth Yamith Salazar Palencia.</w:t>
      </w:r>
      <w:r w:rsidR="0091097C" w:rsidRPr="008A0F5C">
        <w:rPr>
          <w:rFonts w:ascii="Cambria" w:eastAsiaTheme="minorHAnsi" w:hAnsi="Cambria" w:cs="Cambria"/>
          <w:color w:val="000000"/>
          <w:sz w:val="20"/>
          <w:szCs w:val="20"/>
          <w:lang w:val="es-CO" w:eastAsia="en-US"/>
        </w:rPr>
        <w:t xml:space="preserve"> Asimismo, el Estado señaló que el ciclo de capación on-line de Derecho Constitucional de la Escuela Judicial “Rodrigo Lara Bonilla” y la Red de formadores </w:t>
      </w:r>
      <w:r w:rsidR="00F44125" w:rsidRPr="008A0F5C">
        <w:rPr>
          <w:rFonts w:ascii="Cambria" w:eastAsiaTheme="minorHAnsi" w:hAnsi="Cambria" w:cs="Cambria"/>
          <w:color w:val="000000"/>
          <w:sz w:val="20"/>
          <w:szCs w:val="20"/>
          <w:lang w:val="es-CO" w:eastAsia="en-US"/>
        </w:rPr>
        <w:t>se llevó a cabo en</w:t>
      </w:r>
      <w:r w:rsidR="0091097C" w:rsidRPr="008A0F5C">
        <w:rPr>
          <w:rFonts w:ascii="Cambria" w:eastAsiaTheme="minorHAnsi" w:hAnsi="Cambria" w:cs="Cambria"/>
          <w:color w:val="000000"/>
          <w:sz w:val="20"/>
          <w:szCs w:val="20"/>
          <w:lang w:val="es-CO" w:eastAsia="en-US"/>
        </w:rPr>
        <w:t xml:space="preserve"> el 2021 </w:t>
      </w:r>
      <w:r w:rsidR="00F44125" w:rsidRPr="008A0F5C">
        <w:rPr>
          <w:rFonts w:ascii="Cambria" w:eastAsiaTheme="minorHAnsi" w:hAnsi="Cambria" w:cs="Cambria"/>
          <w:color w:val="000000"/>
          <w:sz w:val="20"/>
          <w:szCs w:val="20"/>
          <w:lang w:val="es-CO" w:eastAsia="en-US"/>
        </w:rPr>
        <w:t xml:space="preserve">y </w:t>
      </w:r>
      <w:r w:rsidR="0091097C" w:rsidRPr="008A0F5C">
        <w:rPr>
          <w:rFonts w:ascii="Cambria" w:eastAsiaTheme="minorHAnsi" w:hAnsi="Cambria" w:cs="Cambria"/>
          <w:color w:val="000000"/>
          <w:sz w:val="20"/>
          <w:szCs w:val="20"/>
          <w:lang w:val="es-CO" w:eastAsia="en-US"/>
        </w:rPr>
        <w:t xml:space="preserve">tuvo el siguiente </w:t>
      </w:r>
      <w:r w:rsidR="00F44125" w:rsidRPr="008A0F5C">
        <w:rPr>
          <w:rFonts w:ascii="Cambria" w:eastAsiaTheme="minorHAnsi" w:hAnsi="Cambria" w:cs="Cambria"/>
          <w:color w:val="000000"/>
          <w:sz w:val="20"/>
          <w:szCs w:val="20"/>
          <w:lang w:val="es-CO" w:eastAsia="en-US"/>
        </w:rPr>
        <w:t>cronograma</w:t>
      </w:r>
      <w:r w:rsidR="0091097C" w:rsidRPr="008A0F5C">
        <w:rPr>
          <w:rFonts w:ascii="Cambria" w:eastAsiaTheme="minorHAnsi" w:hAnsi="Cambria" w:cs="Cambria"/>
          <w:color w:val="000000"/>
          <w:sz w:val="20"/>
          <w:szCs w:val="20"/>
          <w:lang w:val="es-CO" w:eastAsia="en-US"/>
        </w:rPr>
        <w:t xml:space="preserve">: dentro del programa “Tercer Ciclo de capacitación en Derecho Constitucional” el 8 de junio de 2021 se llevó a cabo la una conferencia virtual titulada “Evolución Histórica de la Acción Constitucional de Tutela” a cargo del Dr. Fabián Salazar Cárdenas; seguidamente, el 9 </w:t>
      </w:r>
      <w:r w:rsidR="005163D2" w:rsidRPr="008A0F5C">
        <w:rPr>
          <w:rFonts w:ascii="Cambria" w:eastAsiaTheme="minorHAnsi" w:hAnsi="Cambria" w:cs="Cambria"/>
          <w:color w:val="000000"/>
          <w:sz w:val="20"/>
          <w:szCs w:val="20"/>
          <w:lang w:val="es-CO" w:eastAsia="en-US"/>
        </w:rPr>
        <w:t xml:space="preserve">y el 16 de junio de 2021, respectivamente, </w:t>
      </w:r>
      <w:r w:rsidR="0091097C" w:rsidRPr="008A0F5C">
        <w:rPr>
          <w:rFonts w:ascii="Cambria" w:eastAsiaTheme="minorHAnsi" w:hAnsi="Cambria" w:cs="Cambria"/>
          <w:color w:val="000000"/>
          <w:sz w:val="20"/>
          <w:szCs w:val="20"/>
          <w:lang w:val="es-CO" w:eastAsia="en-US"/>
        </w:rPr>
        <w:t xml:space="preserve"> se realiz</w:t>
      </w:r>
      <w:r w:rsidR="005163D2" w:rsidRPr="008A0F5C">
        <w:rPr>
          <w:rFonts w:ascii="Cambria" w:eastAsiaTheme="minorHAnsi" w:hAnsi="Cambria" w:cs="Cambria"/>
          <w:color w:val="000000"/>
          <w:sz w:val="20"/>
          <w:szCs w:val="20"/>
          <w:lang w:val="es-CO" w:eastAsia="en-US"/>
        </w:rPr>
        <w:t xml:space="preserve">aron </w:t>
      </w:r>
      <w:r w:rsidR="0091097C" w:rsidRPr="008A0F5C">
        <w:rPr>
          <w:rFonts w:ascii="Cambria" w:eastAsiaTheme="minorHAnsi" w:hAnsi="Cambria" w:cs="Cambria"/>
          <w:color w:val="000000"/>
          <w:sz w:val="20"/>
          <w:szCs w:val="20"/>
          <w:lang w:val="es-CO" w:eastAsia="en-US"/>
        </w:rPr>
        <w:t xml:space="preserve"> otra</w:t>
      </w:r>
      <w:r w:rsidR="005163D2" w:rsidRPr="008A0F5C">
        <w:rPr>
          <w:rFonts w:ascii="Cambria" w:eastAsiaTheme="minorHAnsi" w:hAnsi="Cambria" w:cs="Cambria"/>
          <w:color w:val="000000"/>
          <w:sz w:val="20"/>
          <w:szCs w:val="20"/>
          <w:lang w:val="es-CO" w:eastAsia="en-US"/>
        </w:rPr>
        <w:t>s dos conferencias</w:t>
      </w:r>
      <w:r w:rsidR="00F44125" w:rsidRPr="008A0F5C">
        <w:rPr>
          <w:rFonts w:ascii="Cambria" w:eastAsiaTheme="minorHAnsi" w:hAnsi="Cambria" w:cs="Cambria"/>
          <w:color w:val="000000"/>
          <w:sz w:val="20"/>
          <w:szCs w:val="20"/>
          <w:lang w:val="es-CO" w:eastAsia="en-US"/>
        </w:rPr>
        <w:t xml:space="preserve"> virtuales </w:t>
      </w:r>
      <w:r w:rsidR="005163D2" w:rsidRPr="008A0F5C">
        <w:rPr>
          <w:rFonts w:ascii="Cambria" w:eastAsiaTheme="minorHAnsi" w:hAnsi="Cambria" w:cs="Cambria"/>
          <w:color w:val="000000"/>
          <w:sz w:val="20"/>
          <w:szCs w:val="20"/>
          <w:lang w:val="es-CO" w:eastAsia="en-US"/>
        </w:rPr>
        <w:t xml:space="preserve"> tituladas</w:t>
      </w:r>
      <w:r w:rsidR="0091097C" w:rsidRPr="008A0F5C">
        <w:rPr>
          <w:rFonts w:ascii="Cambria" w:eastAsiaTheme="minorHAnsi" w:hAnsi="Cambria" w:cs="Cambria"/>
          <w:color w:val="000000"/>
          <w:sz w:val="20"/>
          <w:szCs w:val="20"/>
          <w:lang w:val="es-CO" w:eastAsia="en-US"/>
        </w:rPr>
        <w:t xml:space="preserve"> “Ámbito de la Protección de la Acción de Tutela” </w:t>
      </w:r>
      <w:r w:rsidR="005163D2" w:rsidRPr="008A0F5C">
        <w:rPr>
          <w:rFonts w:ascii="Cambria" w:eastAsiaTheme="minorHAnsi" w:hAnsi="Cambria" w:cs="Cambria"/>
          <w:color w:val="000000"/>
          <w:sz w:val="20"/>
          <w:szCs w:val="20"/>
          <w:lang w:val="es-CO" w:eastAsia="en-US"/>
        </w:rPr>
        <w:t xml:space="preserve"> y “Generalidades de Procedimiento de la Acción de Tutela” que estuvieron </w:t>
      </w:r>
      <w:r w:rsidR="0091097C" w:rsidRPr="008A0F5C">
        <w:rPr>
          <w:rFonts w:ascii="Cambria" w:eastAsiaTheme="minorHAnsi" w:hAnsi="Cambria" w:cs="Cambria"/>
          <w:color w:val="000000"/>
          <w:sz w:val="20"/>
          <w:szCs w:val="20"/>
          <w:lang w:val="es-CO" w:eastAsia="en-US"/>
        </w:rPr>
        <w:t xml:space="preserve">a cargo del Dr. Mario Martínez Alférez. </w:t>
      </w:r>
      <w:r w:rsidR="005163D2" w:rsidRPr="008A0F5C">
        <w:rPr>
          <w:rFonts w:ascii="Cambria" w:eastAsiaTheme="minorHAnsi" w:hAnsi="Cambria" w:cs="Cambria"/>
          <w:color w:val="000000"/>
          <w:sz w:val="20"/>
          <w:szCs w:val="20"/>
          <w:lang w:val="es-CO" w:eastAsia="en-US"/>
        </w:rPr>
        <w:t>Finalmente, el 21 de junio de 2021, se desarrolló la intervención del señor Asmeth Yamith Salazar que consistió en una ponencia sobre la tutela judicial efectiva. Ésta se realizó a través de la plataforma YouTube de la Escuela Judicial “Rodrigo Lara Bonilla”</w:t>
      </w:r>
      <w:r w:rsidR="005163D2" w:rsidRPr="00864205">
        <w:rPr>
          <w:rFonts w:ascii="Cambria" w:eastAsiaTheme="minorHAnsi" w:hAnsi="Cambria" w:cs="Cambria"/>
          <w:color w:val="000000"/>
          <w:sz w:val="20"/>
          <w:szCs w:val="20"/>
          <w:lang w:val="es-CO" w:eastAsia="en-US"/>
        </w:rPr>
        <w:footnoteReference w:id="6"/>
      </w:r>
      <w:r w:rsidR="00720EF7" w:rsidRPr="008A0F5C">
        <w:rPr>
          <w:rFonts w:ascii="Cambria" w:eastAsiaTheme="minorHAnsi" w:hAnsi="Cambria" w:cs="Cambria"/>
          <w:color w:val="000000"/>
          <w:sz w:val="20"/>
          <w:szCs w:val="20"/>
          <w:lang w:val="es-CO" w:eastAsia="en-US"/>
        </w:rPr>
        <w:t xml:space="preserve">. Asimismo, ese mismo día se llevó a cabo la conferencia virtual titulada “Decisiones y Discusiones de Interés Sobre la Acción de Tutela en la Jurisprudencia Nacional” a cargo del Dr. César Humberto Carvajal Santoyo. Por último, </w:t>
      </w:r>
      <w:r w:rsidR="00F44125" w:rsidRPr="008A0F5C">
        <w:rPr>
          <w:rFonts w:ascii="Cambria" w:eastAsiaTheme="minorHAnsi" w:hAnsi="Cambria" w:cs="Cambria"/>
          <w:color w:val="000000"/>
          <w:sz w:val="20"/>
          <w:szCs w:val="20"/>
          <w:lang w:val="es-CO" w:eastAsia="en-US"/>
        </w:rPr>
        <w:t xml:space="preserve">el </w:t>
      </w:r>
      <w:r w:rsidR="00212046" w:rsidRPr="008A0F5C">
        <w:rPr>
          <w:rFonts w:ascii="Cambria" w:eastAsiaTheme="minorHAnsi" w:hAnsi="Cambria" w:cs="Cambria"/>
          <w:color w:val="000000"/>
          <w:sz w:val="20"/>
          <w:szCs w:val="20"/>
          <w:lang w:val="es-CO" w:eastAsia="en-US"/>
        </w:rPr>
        <w:t>estado</w:t>
      </w:r>
      <w:r w:rsidR="00F44125" w:rsidRPr="008A0F5C">
        <w:rPr>
          <w:rFonts w:ascii="Cambria" w:eastAsiaTheme="minorHAnsi" w:hAnsi="Cambria" w:cs="Cambria"/>
          <w:color w:val="000000"/>
          <w:sz w:val="20"/>
          <w:szCs w:val="20"/>
          <w:lang w:val="es-CO" w:eastAsia="en-US"/>
        </w:rPr>
        <w:t xml:space="preserve"> señaló que </w:t>
      </w:r>
      <w:r w:rsidR="00720EF7" w:rsidRPr="008A0F5C">
        <w:rPr>
          <w:rFonts w:ascii="Cambria" w:eastAsiaTheme="minorHAnsi" w:hAnsi="Cambria" w:cs="Cambria"/>
          <w:color w:val="000000"/>
          <w:sz w:val="20"/>
          <w:szCs w:val="20"/>
          <w:lang w:val="es-CO" w:eastAsia="en-US"/>
        </w:rPr>
        <w:t>el ciclo se cerró el 25 de junio de 2021 con la conferencia virtual “Estándares Internacionales de Protección de Derechos Fundamentales”</w:t>
      </w:r>
      <w:r w:rsidR="00FE450C" w:rsidRPr="008A0F5C">
        <w:rPr>
          <w:rFonts w:ascii="Cambria" w:eastAsiaTheme="minorHAnsi" w:hAnsi="Cambria" w:cs="Cambria"/>
          <w:color w:val="000000"/>
          <w:sz w:val="20"/>
          <w:szCs w:val="20"/>
          <w:lang w:val="es-CO" w:eastAsia="en-US"/>
        </w:rPr>
        <w:t xml:space="preserve"> por parte</w:t>
      </w:r>
      <w:r w:rsidR="00720EF7" w:rsidRPr="008A0F5C">
        <w:rPr>
          <w:rFonts w:ascii="Cambria" w:eastAsiaTheme="minorHAnsi" w:hAnsi="Cambria" w:cs="Cambria"/>
          <w:color w:val="000000"/>
          <w:sz w:val="20"/>
          <w:szCs w:val="20"/>
          <w:lang w:val="es-CO" w:eastAsia="en-US"/>
        </w:rPr>
        <w:t xml:space="preserve"> del Dr. Jorge Ricardo Palomares García.</w:t>
      </w:r>
      <w:r w:rsidR="005163D2" w:rsidRPr="008A0F5C">
        <w:rPr>
          <w:rFonts w:ascii="Cambria" w:eastAsiaTheme="minorHAnsi" w:hAnsi="Cambria" w:cs="Cambria"/>
          <w:color w:val="000000"/>
          <w:sz w:val="20"/>
          <w:szCs w:val="20"/>
          <w:lang w:val="es-CO" w:eastAsia="en-US"/>
        </w:rPr>
        <w:t xml:space="preserve"> </w:t>
      </w:r>
      <w:r w:rsidR="00B648B8" w:rsidRPr="008A0F5C">
        <w:rPr>
          <w:rFonts w:ascii="Cambria" w:eastAsiaTheme="minorHAnsi" w:hAnsi="Cambria" w:cs="Cambria"/>
          <w:color w:val="000000"/>
          <w:sz w:val="20"/>
          <w:szCs w:val="20"/>
          <w:lang w:val="es-CO" w:eastAsia="en-US"/>
        </w:rPr>
        <w:t xml:space="preserve">Por su parte, la parte peticionaria, el 24 de julio de 2023, </w:t>
      </w:r>
      <w:r w:rsidR="00F44125" w:rsidRPr="008A0F5C">
        <w:rPr>
          <w:rFonts w:ascii="Cambria" w:eastAsiaTheme="minorHAnsi" w:hAnsi="Cambria" w:cs="Cambria"/>
          <w:color w:val="000000"/>
          <w:sz w:val="20"/>
          <w:szCs w:val="20"/>
          <w:lang w:val="es-CO" w:eastAsia="en-US"/>
        </w:rPr>
        <w:t>confirmó</w:t>
      </w:r>
      <w:r w:rsidR="00B648B8" w:rsidRPr="008A0F5C">
        <w:rPr>
          <w:rFonts w:ascii="Cambria" w:eastAsiaTheme="minorHAnsi" w:hAnsi="Cambria" w:cs="Cambria"/>
          <w:color w:val="000000"/>
          <w:sz w:val="20"/>
          <w:szCs w:val="20"/>
          <w:lang w:val="es-CO" w:eastAsia="en-US"/>
        </w:rPr>
        <w:t xml:space="preserve"> lo informado por el Estado y señaló que el cumplimiento de este extremo del acuerdo se realizó </w:t>
      </w:r>
      <w:r w:rsidR="00FE450C" w:rsidRPr="008A0F5C">
        <w:rPr>
          <w:rFonts w:ascii="Cambria" w:eastAsiaTheme="minorHAnsi" w:hAnsi="Cambria" w:cs="Cambria"/>
          <w:color w:val="000000"/>
          <w:sz w:val="20"/>
          <w:szCs w:val="20"/>
          <w:lang w:val="es-CO" w:eastAsia="en-US"/>
        </w:rPr>
        <w:t>de acuerdo con</w:t>
      </w:r>
      <w:r w:rsidR="00B648B8" w:rsidRPr="008A0F5C">
        <w:rPr>
          <w:rFonts w:ascii="Cambria" w:eastAsiaTheme="minorHAnsi" w:hAnsi="Cambria" w:cs="Cambria"/>
          <w:color w:val="000000"/>
          <w:sz w:val="20"/>
          <w:szCs w:val="20"/>
          <w:lang w:val="es-CO" w:eastAsia="en-US"/>
        </w:rPr>
        <w:t xml:space="preserve"> la voluntad de </w:t>
      </w:r>
      <w:r w:rsidR="00FE450C" w:rsidRPr="008A0F5C">
        <w:rPr>
          <w:rFonts w:ascii="Cambria" w:eastAsiaTheme="minorHAnsi" w:hAnsi="Cambria" w:cs="Cambria"/>
          <w:color w:val="000000"/>
          <w:sz w:val="20"/>
          <w:szCs w:val="20"/>
          <w:lang w:val="es-CO" w:eastAsia="en-US"/>
        </w:rPr>
        <w:t>Asmeth Salazar,</w:t>
      </w:r>
      <w:r w:rsidR="00B648B8" w:rsidRPr="008A0F5C">
        <w:rPr>
          <w:rFonts w:ascii="Cambria" w:eastAsiaTheme="minorHAnsi" w:hAnsi="Cambria" w:cs="Cambria"/>
          <w:color w:val="000000"/>
          <w:sz w:val="20"/>
          <w:szCs w:val="20"/>
          <w:lang w:val="es-CO" w:eastAsia="en-US"/>
        </w:rPr>
        <w:t xml:space="preserve"> quien valoró positivamente su valor reparador y su efectivo cumplimiento. </w:t>
      </w:r>
      <w:r w:rsidR="00D26F6D" w:rsidRPr="008A0F5C">
        <w:rPr>
          <w:rFonts w:ascii="Cambria" w:eastAsiaTheme="minorHAnsi" w:hAnsi="Cambria" w:cs="Cambria"/>
          <w:color w:val="000000"/>
          <w:sz w:val="20"/>
          <w:szCs w:val="20"/>
          <w:lang w:val="es-CO" w:eastAsia="en-US"/>
        </w:rPr>
        <w:t xml:space="preserve">En virtud de lo anterior, la Comisión considera que este punto se encuentra </w:t>
      </w:r>
      <w:r w:rsidR="00B648B8" w:rsidRPr="008A0F5C">
        <w:rPr>
          <w:rFonts w:ascii="Cambria" w:eastAsiaTheme="minorHAnsi" w:hAnsi="Cambria" w:cs="Cambria"/>
          <w:color w:val="000000"/>
          <w:sz w:val="20"/>
          <w:szCs w:val="20"/>
          <w:lang w:val="es-CO" w:eastAsia="en-US"/>
        </w:rPr>
        <w:t xml:space="preserve">totalmente cumplido </w:t>
      </w:r>
      <w:r w:rsidR="00D26F6D" w:rsidRPr="008A0F5C">
        <w:rPr>
          <w:rFonts w:ascii="Cambria" w:eastAsiaTheme="minorHAnsi" w:hAnsi="Cambria" w:cs="Cambria"/>
          <w:color w:val="000000"/>
          <w:sz w:val="20"/>
          <w:szCs w:val="20"/>
          <w:lang w:val="es-CO" w:eastAsia="en-US"/>
        </w:rPr>
        <w:t xml:space="preserve">y así lo declara. </w:t>
      </w:r>
    </w:p>
    <w:p w14:paraId="2163E916" w14:textId="77777777" w:rsidR="00046572" w:rsidRPr="008A0F5C" w:rsidRDefault="00046572" w:rsidP="008A0F5C">
      <w:pPr>
        <w:pStyle w:val="paragraph"/>
        <w:tabs>
          <w:tab w:val="left" w:pos="1418"/>
        </w:tabs>
        <w:spacing w:before="0" w:beforeAutospacing="0" w:after="0" w:afterAutospacing="0"/>
        <w:ind w:firstLine="720"/>
        <w:jc w:val="both"/>
        <w:textAlignment w:val="baseline"/>
        <w:rPr>
          <w:rFonts w:ascii="Cambria" w:eastAsiaTheme="minorHAnsi" w:hAnsi="Cambria" w:cs="Cambria"/>
          <w:color w:val="000000"/>
          <w:sz w:val="20"/>
          <w:szCs w:val="20"/>
          <w:lang w:val="es-CO" w:eastAsia="en-US"/>
        </w:rPr>
      </w:pPr>
    </w:p>
    <w:p w14:paraId="02EBDAEE" w14:textId="3B8221C1" w:rsidR="00925878" w:rsidRPr="008A0F5C" w:rsidRDefault="0027780E" w:rsidP="00864205">
      <w:pPr>
        <w:pStyle w:val="paragraph"/>
        <w:tabs>
          <w:tab w:val="left" w:pos="1418"/>
        </w:tabs>
        <w:spacing w:before="0" w:beforeAutospacing="0" w:after="0" w:afterAutospacing="0"/>
        <w:ind w:firstLine="720"/>
        <w:jc w:val="both"/>
        <w:textAlignment w:val="baseline"/>
        <w:rPr>
          <w:rFonts w:ascii="Cambria" w:eastAsiaTheme="minorHAnsi" w:hAnsi="Cambria" w:cs="Cambria"/>
          <w:color w:val="000000"/>
          <w:sz w:val="20"/>
          <w:szCs w:val="20"/>
          <w:lang w:val="es-CO" w:eastAsia="en-US"/>
        </w:rPr>
      </w:pPr>
      <w:r>
        <w:rPr>
          <w:rFonts w:ascii="Cambria" w:eastAsiaTheme="minorHAnsi" w:hAnsi="Cambria" w:cs="Cambria"/>
          <w:color w:val="000000"/>
          <w:sz w:val="20"/>
          <w:szCs w:val="20"/>
          <w:lang w:val="es-CO" w:eastAsia="en-US"/>
        </w:rPr>
        <w:t>24.</w:t>
      </w:r>
      <w:r>
        <w:rPr>
          <w:rFonts w:ascii="Cambria" w:eastAsiaTheme="minorHAnsi" w:hAnsi="Cambria" w:cs="Cambria"/>
          <w:color w:val="000000"/>
          <w:sz w:val="20"/>
          <w:szCs w:val="20"/>
          <w:lang w:val="es-CO" w:eastAsia="en-US"/>
        </w:rPr>
        <w:tab/>
      </w:r>
      <w:r w:rsidR="00046572" w:rsidRPr="008A0F5C">
        <w:rPr>
          <w:rFonts w:ascii="Cambria" w:eastAsiaTheme="minorHAnsi" w:hAnsi="Cambria" w:cs="Cambria"/>
          <w:color w:val="000000"/>
          <w:sz w:val="20"/>
          <w:szCs w:val="20"/>
          <w:lang w:val="es-CO" w:eastAsia="en-US"/>
        </w:rPr>
        <w:t>En relación con el numeral 2 de la cláusula cuarta</w:t>
      </w:r>
      <w:r w:rsidR="00A86F6C" w:rsidRPr="008A0F5C">
        <w:rPr>
          <w:rFonts w:ascii="Cambria" w:eastAsiaTheme="minorHAnsi" w:hAnsi="Cambria" w:cs="Cambria"/>
          <w:color w:val="000000"/>
          <w:sz w:val="20"/>
          <w:szCs w:val="20"/>
          <w:lang w:val="es-CO" w:eastAsia="en-US"/>
        </w:rPr>
        <w:t xml:space="preserve"> sobre medidas de justicia, </w:t>
      </w:r>
      <w:r w:rsidR="00046572" w:rsidRPr="008A0F5C">
        <w:rPr>
          <w:rFonts w:ascii="Cambria" w:eastAsiaTheme="minorHAnsi" w:hAnsi="Cambria" w:cs="Cambria"/>
          <w:color w:val="000000"/>
          <w:sz w:val="20"/>
          <w:szCs w:val="20"/>
          <w:lang w:val="es-CO" w:eastAsia="en-US"/>
        </w:rPr>
        <w:t xml:space="preserve">el 31 de octubre de 2022, el Estado informó que el 20 de abril de 2022 la Sala de Casación Civil de la Corte Suprema de Justicia se pronunció sobre la acción de tutela del señor Asmeth Yamith Salazar contra la Sala de Casación Penal de la Corte Suprema de Justicia. En este sentido, el Estado señaló que en el fallo se analizó si la Sala de Casación Penal </w:t>
      </w:r>
      <w:r w:rsidR="00046572" w:rsidRPr="008A0F5C">
        <w:rPr>
          <w:rFonts w:ascii="Cambria" w:eastAsiaTheme="minorHAnsi" w:hAnsi="Cambria" w:cs="Cambria"/>
          <w:color w:val="000000"/>
          <w:sz w:val="20"/>
          <w:szCs w:val="20"/>
          <w:lang w:val="es-CO" w:eastAsia="en-US"/>
        </w:rPr>
        <w:lastRenderedPageBreak/>
        <w:t>vulneró las prerrogativas invocadas por la víctima con el auto del 5 de diciembre de 2002 que inadmitió la demanda de casación que interpuso contra el fallo penal de segunda instancia, incurriendo, en vía de hecho por aplicar lo previsto en la Ley 553 de 2000, en desme</w:t>
      </w:r>
      <w:r w:rsidR="008154FB" w:rsidRPr="008A0F5C">
        <w:rPr>
          <w:rFonts w:ascii="Cambria" w:eastAsiaTheme="minorHAnsi" w:hAnsi="Cambria" w:cs="Cambria"/>
          <w:color w:val="000000"/>
          <w:sz w:val="20"/>
          <w:szCs w:val="20"/>
          <w:lang w:val="es-CO" w:eastAsia="en-US"/>
        </w:rPr>
        <w:t>d</w:t>
      </w:r>
      <w:r w:rsidR="00046572" w:rsidRPr="008A0F5C">
        <w:rPr>
          <w:rFonts w:ascii="Cambria" w:eastAsiaTheme="minorHAnsi" w:hAnsi="Cambria" w:cs="Cambria"/>
          <w:color w:val="000000"/>
          <w:sz w:val="20"/>
          <w:szCs w:val="20"/>
          <w:lang w:val="es-CO" w:eastAsia="en-US"/>
        </w:rPr>
        <w:t>ro de los principios de legalidad y favorabilidad</w:t>
      </w:r>
      <w:r w:rsidR="008154FB" w:rsidRPr="008A0F5C">
        <w:rPr>
          <w:rFonts w:ascii="Cambria" w:eastAsiaTheme="minorHAnsi" w:hAnsi="Cambria" w:cs="Cambria"/>
          <w:color w:val="000000"/>
          <w:sz w:val="20"/>
          <w:szCs w:val="20"/>
          <w:lang w:val="es-CO" w:eastAsia="en-US"/>
        </w:rPr>
        <w:t xml:space="preserve">. </w:t>
      </w:r>
      <w:r w:rsidR="00A86F6C" w:rsidRPr="008A0F5C">
        <w:rPr>
          <w:rFonts w:ascii="Cambria" w:eastAsiaTheme="minorHAnsi" w:hAnsi="Cambria" w:cs="Cambria"/>
          <w:color w:val="000000"/>
          <w:sz w:val="20"/>
          <w:szCs w:val="20"/>
          <w:lang w:val="es-CO" w:eastAsia="en-US"/>
        </w:rPr>
        <w:t>El Estado manifestó que, f</w:t>
      </w:r>
      <w:r w:rsidR="008154FB" w:rsidRPr="008A0F5C">
        <w:rPr>
          <w:rFonts w:ascii="Cambria" w:eastAsiaTheme="minorHAnsi" w:hAnsi="Cambria" w:cs="Cambria"/>
          <w:color w:val="000000"/>
          <w:sz w:val="20"/>
          <w:szCs w:val="20"/>
          <w:lang w:val="es-CO" w:eastAsia="en-US"/>
        </w:rPr>
        <w:t xml:space="preserve">rente a este problema jurídico </w:t>
      </w:r>
      <w:r w:rsidR="00FE450C" w:rsidRPr="008A0F5C">
        <w:rPr>
          <w:rFonts w:ascii="Cambria" w:eastAsiaTheme="minorHAnsi" w:hAnsi="Cambria" w:cs="Cambria"/>
          <w:color w:val="000000"/>
          <w:sz w:val="20"/>
          <w:szCs w:val="20"/>
          <w:lang w:val="es-CO" w:eastAsia="en-US"/>
        </w:rPr>
        <w:t xml:space="preserve">planteado, </w:t>
      </w:r>
      <w:r w:rsidR="008154FB" w:rsidRPr="008A0F5C">
        <w:rPr>
          <w:rFonts w:ascii="Cambria" w:eastAsiaTheme="minorHAnsi" w:hAnsi="Cambria" w:cs="Cambria"/>
          <w:color w:val="000000"/>
          <w:sz w:val="20"/>
          <w:szCs w:val="20"/>
          <w:lang w:val="es-CO" w:eastAsia="en-US"/>
        </w:rPr>
        <w:t xml:space="preserve">la Sala de Casación Civil de la Corte Suprema de Justicia consideró que: “(…) la postura de la Sala [de Casación Penal] acusada no se observa antojadiza ya que atendió a un objetivo análisis de la misma. Es decir, al encontrarse edificada la citada decisión en una aplicación respetable del texto legal, no puede calificarse de transgresora de los derechos fundamentales del accionante, circunstancia que lleva a descartar su desconocimiento por esta excepcional vía.” De ahí, se concluyó </w:t>
      </w:r>
      <w:r w:rsidR="00D069C7" w:rsidRPr="008A0F5C">
        <w:rPr>
          <w:rFonts w:ascii="Cambria" w:eastAsiaTheme="minorHAnsi" w:hAnsi="Cambria" w:cs="Cambria"/>
          <w:color w:val="000000"/>
          <w:sz w:val="20"/>
          <w:szCs w:val="20"/>
          <w:lang w:val="es-CO" w:eastAsia="en-US"/>
        </w:rPr>
        <w:t>que</w:t>
      </w:r>
      <w:r w:rsidR="008154FB" w:rsidRPr="008A0F5C">
        <w:rPr>
          <w:rFonts w:ascii="Cambria" w:eastAsiaTheme="minorHAnsi" w:hAnsi="Cambria" w:cs="Cambria"/>
          <w:color w:val="000000"/>
          <w:sz w:val="20"/>
          <w:szCs w:val="20"/>
          <w:lang w:val="es-CO" w:eastAsia="en-US"/>
        </w:rPr>
        <w:t xml:space="preserve"> la Sala de Casación Penal resolvió negar el amparo incoado a través de la acción de tutela. Posteriormente, el señor Asmeth Yamith Salazar impugnó la anterior decisión, y, en providencia del 18 de mayo </w:t>
      </w:r>
      <w:r w:rsidR="00D069C7" w:rsidRPr="008A0F5C">
        <w:rPr>
          <w:rFonts w:ascii="Cambria" w:eastAsiaTheme="minorHAnsi" w:hAnsi="Cambria" w:cs="Cambria"/>
          <w:color w:val="000000"/>
          <w:sz w:val="20"/>
          <w:szCs w:val="20"/>
          <w:lang w:val="es-CO" w:eastAsia="en-US"/>
        </w:rPr>
        <w:t>de 2023</w:t>
      </w:r>
      <w:r w:rsidR="008154FB" w:rsidRPr="008A0F5C">
        <w:rPr>
          <w:rFonts w:ascii="Cambria" w:eastAsiaTheme="minorHAnsi" w:hAnsi="Cambria" w:cs="Cambria"/>
          <w:color w:val="000000"/>
          <w:sz w:val="20"/>
          <w:szCs w:val="20"/>
          <w:lang w:val="es-CO" w:eastAsia="en-US"/>
        </w:rPr>
        <w:t>, la Sala de Casación Laboral de la Corte Suprema de Justicia confirmó el fallo impugnado</w:t>
      </w:r>
      <w:r w:rsidR="00D069C7" w:rsidRPr="008A0F5C">
        <w:rPr>
          <w:rFonts w:ascii="Cambria" w:eastAsiaTheme="minorHAnsi" w:hAnsi="Cambria" w:cs="Cambria"/>
          <w:color w:val="000000"/>
          <w:sz w:val="20"/>
          <w:szCs w:val="20"/>
          <w:lang w:val="es-CO" w:eastAsia="en-US"/>
        </w:rPr>
        <w:t xml:space="preserve">. </w:t>
      </w:r>
      <w:r w:rsidR="008154FB" w:rsidRPr="008A0F5C">
        <w:rPr>
          <w:rFonts w:ascii="Cambria" w:eastAsiaTheme="minorHAnsi" w:hAnsi="Cambria" w:cs="Cambria"/>
          <w:color w:val="000000"/>
          <w:sz w:val="20"/>
          <w:szCs w:val="20"/>
          <w:lang w:val="es-CO" w:eastAsia="en-US"/>
        </w:rPr>
        <w:t xml:space="preserve">Por su parte, el 24 de julio de 2023, la parte peticionaria </w:t>
      </w:r>
      <w:r w:rsidR="00F73805" w:rsidRPr="008A0F5C">
        <w:rPr>
          <w:rFonts w:ascii="Cambria" w:eastAsiaTheme="minorHAnsi" w:hAnsi="Cambria" w:cs="Cambria"/>
          <w:color w:val="000000"/>
          <w:sz w:val="20"/>
          <w:szCs w:val="20"/>
          <w:lang w:val="es-CO" w:eastAsia="en-US"/>
        </w:rPr>
        <w:t>confirmó lo informado por el Estado y además señaló</w:t>
      </w:r>
      <w:r w:rsidR="008154FB" w:rsidRPr="008A0F5C">
        <w:rPr>
          <w:rFonts w:ascii="Cambria" w:eastAsiaTheme="minorHAnsi" w:hAnsi="Cambria" w:cs="Cambria"/>
          <w:color w:val="000000"/>
          <w:sz w:val="20"/>
          <w:szCs w:val="20"/>
          <w:lang w:val="es-CO" w:eastAsia="en-US"/>
        </w:rPr>
        <w:t xml:space="preserve"> que aunque  las decisiones de primera y segunda instancia adoptadas por la Corte Suprema de Justicia no tutel</w:t>
      </w:r>
      <w:r w:rsidR="0091483C" w:rsidRPr="008A0F5C">
        <w:rPr>
          <w:rFonts w:ascii="Cambria" w:eastAsiaTheme="minorHAnsi" w:hAnsi="Cambria" w:cs="Cambria"/>
          <w:color w:val="000000"/>
          <w:sz w:val="20"/>
          <w:szCs w:val="20"/>
          <w:lang w:val="es-CO" w:eastAsia="en-US"/>
        </w:rPr>
        <w:t xml:space="preserve">an </w:t>
      </w:r>
      <w:r w:rsidR="008154FB" w:rsidRPr="008A0F5C">
        <w:rPr>
          <w:rFonts w:ascii="Cambria" w:eastAsiaTheme="minorHAnsi" w:hAnsi="Cambria" w:cs="Cambria"/>
          <w:color w:val="000000"/>
          <w:sz w:val="20"/>
          <w:szCs w:val="20"/>
          <w:lang w:val="es-CO" w:eastAsia="en-US"/>
        </w:rPr>
        <w:t>los derechos del señor Salazar Palencia</w:t>
      </w:r>
      <w:r w:rsidR="0091483C" w:rsidRPr="008A0F5C">
        <w:rPr>
          <w:rFonts w:ascii="Cambria" w:eastAsiaTheme="minorHAnsi" w:hAnsi="Cambria" w:cs="Cambria"/>
          <w:color w:val="000000"/>
          <w:sz w:val="20"/>
          <w:szCs w:val="20"/>
          <w:lang w:val="es-CO" w:eastAsia="en-US"/>
        </w:rPr>
        <w:t xml:space="preserve"> </w:t>
      </w:r>
      <w:r w:rsidR="00F73805" w:rsidRPr="008A0F5C">
        <w:rPr>
          <w:rFonts w:ascii="Cambria" w:eastAsiaTheme="minorHAnsi" w:hAnsi="Cambria" w:cs="Cambria"/>
          <w:color w:val="000000"/>
          <w:sz w:val="20"/>
          <w:szCs w:val="20"/>
          <w:lang w:val="es-CO" w:eastAsia="en-US"/>
        </w:rPr>
        <w:t xml:space="preserve">se </w:t>
      </w:r>
      <w:r w:rsidR="008154FB" w:rsidRPr="008A0F5C">
        <w:rPr>
          <w:rFonts w:ascii="Cambria" w:eastAsiaTheme="minorHAnsi" w:hAnsi="Cambria" w:cs="Cambria"/>
          <w:color w:val="000000"/>
          <w:sz w:val="20"/>
          <w:szCs w:val="20"/>
          <w:lang w:val="es-CO" w:eastAsia="en-US"/>
        </w:rPr>
        <w:t>considera que, en concordancia con lo acordado por las partes, la C</w:t>
      </w:r>
      <w:r w:rsidR="0091483C" w:rsidRPr="008A0F5C">
        <w:rPr>
          <w:rFonts w:ascii="Cambria" w:eastAsiaTheme="minorHAnsi" w:hAnsi="Cambria" w:cs="Cambria"/>
          <w:color w:val="000000"/>
          <w:sz w:val="20"/>
          <w:szCs w:val="20"/>
          <w:lang w:val="es-CO" w:eastAsia="en-US"/>
        </w:rPr>
        <w:t>orte Suprema de Justicia</w:t>
      </w:r>
      <w:r w:rsidR="008154FB" w:rsidRPr="008A0F5C">
        <w:rPr>
          <w:rFonts w:ascii="Cambria" w:eastAsiaTheme="minorHAnsi" w:hAnsi="Cambria" w:cs="Cambria"/>
          <w:color w:val="000000"/>
          <w:sz w:val="20"/>
          <w:szCs w:val="20"/>
          <w:lang w:val="es-CO" w:eastAsia="en-US"/>
        </w:rPr>
        <w:t xml:space="preserve"> analizó y se pronunció de fondo sobre la acción de tutela presentada por el señor Asmeth Salazar en contra de auto de 5 de diciembre de 2002 de la Sala de Casación Penal de la Corporación.</w:t>
      </w:r>
      <w:r w:rsidR="00764CD0" w:rsidRPr="008A0F5C">
        <w:rPr>
          <w:rFonts w:ascii="Cambria" w:eastAsiaTheme="minorHAnsi" w:hAnsi="Cambria" w:cs="Cambria"/>
          <w:color w:val="000000"/>
          <w:sz w:val="20"/>
          <w:szCs w:val="20"/>
          <w:lang w:val="es-CO" w:eastAsia="en-US"/>
        </w:rPr>
        <w:t xml:space="preserve"> Por lo anterior, </w:t>
      </w:r>
      <w:r w:rsidR="0091483C" w:rsidRPr="008A0F5C">
        <w:rPr>
          <w:rFonts w:ascii="Cambria" w:eastAsiaTheme="minorHAnsi" w:hAnsi="Cambria" w:cs="Cambria"/>
          <w:color w:val="000000"/>
          <w:sz w:val="20"/>
          <w:szCs w:val="20"/>
          <w:lang w:val="es-CO" w:eastAsia="en-US"/>
        </w:rPr>
        <w:t xml:space="preserve">tomando en consideración lo informado por las partes, </w:t>
      </w:r>
      <w:r w:rsidR="00764CD0" w:rsidRPr="008A0F5C">
        <w:rPr>
          <w:rFonts w:ascii="Cambria" w:eastAsiaTheme="minorHAnsi" w:hAnsi="Cambria" w:cs="Cambria"/>
          <w:color w:val="000000"/>
          <w:sz w:val="20"/>
          <w:szCs w:val="20"/>
          <w:lang w:val="es-CO" w:eastAsia="en-US"/>
        </w:rPr>
        <w:t>la Comisión considera que este punto se encuentra totalmente cumplido y así lo declara.</w:t>
      </w:r>
    </w:p>
    <w:p w14:paraId="3A2F61AF" w14:textId="77777777" w:rsidR="00925878" w:rsidRPr="008A0F5C" w:rsidRDefault="00925878" w:rsidP="008A0F5C">
      <w:pPr>
        <w:pStyle w:val="paragraph"/>
        <w:tabs>
          <w:tab w:val="left" w:pos="1418"/>
        </w:tabs>
        <w:spacing w:before="0" w:beforeAutospacing="0" w:after="0" w:afterAutospacing="0"/>
        <w:ind w:firstLine="720"/>
        <w:jc w:val="both"/>
        <w:textAlignment w:val="baseline"/>
        <w:rPr>
          <w:rFonts w:ascii="Cambria" w:eastAsiaTheme="minorHAnsi" w:hAnsi="Cambria" w:cs="Cambria"/>
          <w:color w:val="000000"/>
          <w:sz w:val="20"/>
          <w:szCs w:val="20"/>
          <w:lang w:val="es-CO" w:eastAsia="en-US"/>
        </w:rPr>
      </w:pPr>
    </w:p>
    <w:p w14:paraId="618C9DCD" w14:textId="7DEF987B" w:rsidR="003826F6" w:rsidRPr="008A0F5C" w:rsidRDefault="0027780E" w:rsidP="00864205">
      <w:pPr>
        <w:pStyle w:val="paragraph"/>
        <w:tabs>
          <w:tab w:val="left" w:pos="1418"/>
        </w:tabs>
        <w:spacing w:before="0" w:beforeAutospacing="0" w:after="0" w:afterAutospacing="0"/>
        <w:ind w:firstLine="720"/>
        <w:jc w:val="both"/>
        <w:textAlignment w:val="baseline"/>
        <w:rPr>
          <w:rFonts w:ascii="Cambria" w:eastAsiaTheme="minorHAnsi" w:hAnsi="Cambria" w:cs="Cambria"/>
          <w:color w:val="000000"/>
          <w:sz w:val="20"/>
          <w:szCs w:val="20"/>
          <w:lang w:val="es-CO" w:eastAsia="en-US"/>
        </w:rPr>
      </w:pPr>
      <w:r>
        <w:rPr>
          <w:rFonts w:ascii="Cambria" w:eastAsiaTheme="minorHAnsi" w:hAnsi="Cambria" w:cs="Cambria"/>
          <w:color w:val="000000"/>
          <w:sz w:val="20"/>
          <w:szCs w:val="20"/>
          <w:lang w:val="es-CO" w:eastAsia="en-US"/>
        </w:rPr>
        <w:t>25.</w:t>
      </w:r>
      <w:r>
        <w:rPr>
          <w:rFonts w:ascii="Cambria" w:eastAsiaTheme="minorHAnsi" w:hAnsi="Cambria" w:cs="Cambria"/>
          <w:color w:val="000000"/>
          <w:sz w:val="20"/>
          <w:szCs w:val="20"/>
          <w:lang w:val="es-CO" w:eastAsia="en-US"/>
        </w:rPr>
        <w:tab/>
      </w:r>
      <w:r w:rsidR="000B0642" w:rsidRPr="008A0F5C">
        <w:rPr>
          <w:rFonts w:ascii="Cambria" w:eastAsiaTheme="minorHAnsi" w:hAnsi="Cambria" w:cs="Cambria"/>
          <w:color w:val="000000"/>
          <w:sz w:val="20"/>
          <w:szCs w:val="20"/>
          <w:lang w:val="es-CO" w:eastAsia="en-US"/>
        </w:rPr>
        <w:t xml:space="preserve">En relación con los </w:t>
      </w:r>
      <w:r w:rsidR="0091097C" w:rsidRPr="008A0F5C">
        <w:rPr>
          <w:rFonts w:ascii="Cambria" w:eastAsiaTheme="minorHAnsi" w:hAnsi="Cambria" w:cs="Cambria"/>
          <w:color w:val="000000"/>
          <w:sz w:val="20"/>
          <w:szCs w:val="20"/>
          <w:lang w:val="es-CO" w:eastAsia="en-US"/>
        </w:rPr>
        <w:t>numerales 1.3</w:t>
      </w:r>
      <w:r w:rsidR="00B16D33" w:rsidRPr="008A0F5C">
        <w:rPr>
          <w:rFonts w:ascii="Cambria" w:eastAsiaTheme="minorHAnsi" w:hAnsi="Cambria" w:cs="Cambria"/>
          <w:color w:val="000000"/>
          <w:sz w:val="20"/>
          <w:szCs w:val="20"/>
          <w:lang w:val="es-CO" w:eastAsia="en-US"/>
        </w:rPr>
        <w:t>,</w:t>
      </w:r>
      <w:r w:rsidR="000B0642" w:rsidRPr="008A0F5C">
        <w:rPr>
          <w:rFonts w:ascii="Cambria" w:eastAsiaTheme="minorHAnsi" w:hAnsi="Cambria" w:cs="Cambria"/>
          <w:color w:val="000000"/>
          <w:sz w:val="20"/>
          <w:szCs w:val="20"/>
          <w:lang w:val="es-CO" w:eastAsia="en-US"/>
        </w:rPr>
        <w:t xml:space="preserve"> publicación del informe artículo 49</w:t>
      </w:r>
      <w:r w:rsidR="00B16D33" w:rsidRPr="008A0F5C">
        <w:rPr>
          <w:rFonts w:ascii="Cambria" w:eastAsiaTheme="minorHAnsi" w:hAnsi="Cambria" w:cs="Cambria"/>
          <w:color w:val="000000"/>
          <w:sz w:val="20"/>
          <w:szCs w:val="20"/>
          <w:lang w:val="es-CO" w:eastAsia="en-US"/>
        </w:rPr>
        <w:t>,</w:t>
      </w:r>
      <w:r w:rsidR="007F1C74" w:rsidRPr="008A0F5C">
        <w:rPr>
          <w:rFonts w:ascii="Cambria" w:eastAsiaTheme="minorHAnsi" w:hAnsi="Cambria" w:cs="Cambria"/>
          <w:color w:val="000000"/>
          <w:sz w:val="20"/>
          <w:szCs w:val="20"/>
          <w:lang w:val="es-CO" w:eastAsia="en-US"/>
        </w:rPr>
        <w:t xml:space="preserve"> (medidas de satisfacción) </w:t>
      </w:r>
      <w:r w:rsidR="0091097C" w:rsidRPr="008A0F5C">
        <w:rPr>
          <w:rFonts w:ascii="Cambria" w:eastAsiaTheme="minorHAnsi" w:hAnsi="Cambria" w:cs="Cambria"/>
          <w:color w:val="000000"/>
          <w:sz w:val="20"/>
          <w:szCs w:val="20"/>
          <w:lang w:val="es-CO" w:eastAsia="en-US"/>
        </w:rPr>
        <w:t xml:space="preserve"> y </w:t>
      </w:r>
      <w:r w:rsidR="00F15337" w:rsidRPr="008A0F5C">
        <w:rPr>
          <w:rFonts w:ascii="Cambria" w:eastAsiaTheme="minorHAnsi" w:hAnsi="Cambria" w:cs="Cambria"/>
          <w:color w:val="000000"/>
          <w:sz w:val="20"/>
          <w:szCs w:val="20"/>
          <w:lang w:val="es-CO" w:eastAsia="en-US"/>
        </w:rPr>
        <w:t>3</w:t>
      </w:r>
      <w:r w:rsidR="0091097C" w:rsidRPr="008A0F5C">
        <w:rPr>
          <w:rFonts w:ascii="Cambria" w:eastAsiaTheme="minorHAnsi" w:hAnsi="Cambria" w:cs="Cambria"/>
          <w:color w:val="000000"/>
          <w:sz w:val="20"/>
          <w:szCs w:val="20"/>
          <w:lang w:val="es-CO" w:eastAsia="en-US"/>
        </w:rPr>
        <w:t xml:space="preserve"> </w:t>
      </w:r>
      <w:r w:rsidR="007F1C74" w:rsidRPr="008A0F5C">
        <w:rPr>
          <w:rFonts w:ascii="Cambria" w:eastAsiaTheme="minorHAnsi" w:hAnsi="Cambria" w:cs="Cambria"/>
          <w:color w:val="000000"/>
          <w:sz w:val="20"/>
          <w:szCs w:val="20"/>
          <w:lang w:val="es-CO" w:eastAsia="en-US"/>
        </w:rPr>
        <w:t>(</w:t>
      </w:r>
      <w:r w:rsidR="0091097C" w:rsidRPr="008A0F5C">
        <w:rPr>
          <w:rFonts w:ascii="Cambria" w:eastAsiaTheme="minorHAnsi" w:hAnsi="Cambria" w:cs="Cambria"/>
          <w:color w:val="000000"/>
          <w:sz w:val="20"/>
          <w:szCs w:val="20"/>
          <w:lang w:val="es-CO" w:eastAsia="en-US"/>
        </w:rPr>
        <w:t>reparaci</w:t>
      </w:r>
      <w:r w:rsidR="00F15337" w:rsidRPr="008A0F5C">
        <w:rPr>
          <w:rFonts w:ascii="Cambria" w:eastAsiaTheme="minorHAnsi" w:hAnsi="Cambria" w:cs="Cambria"/>
          <w:color w:val="000000"/>
          <w:sz w:val="20"/>
          <w:szCs w:val="20"/>
          <w:lang w:val="es-CO" w:eastAsia="en-US"/>
        </w:rPr>
        <w:t>ón</w:t>
      </w:r>
      <w:r w:rsidR="0091097C" w:rsidRPr="008A0F5C">
        <w:rPr>
          <w:rFonts w:ascii="Cambria" w:eastAsiaTheme="minorHAnsi" w:hAnsi="Cambria" w:cs="Cambria"/>
          <w:color w:val="000000"/>
          <w:sz w:val="20"/>
          <w:szCs w:val="20"/>
          <w:lang w:val="es-CO" w:eastAsia="en-US"/>
        </w:rPr>
        <w:t xml:space="preserve"> pecuniaria</w:t>
      </w:r>
      <w:r w:rsidR="007F1C74" w:rsidRPr="008A0F5C">
        <w:rPr>
          <w:rFonts w:ascii="Cambria" w:eastAsiaTheme="minorHAnsi" w:hAnsi="Cambria" w:cs="Cambria"/>
          <w:color w:val="000000"/>
          <w:sz w:val="20"/>
          <w:szCs w:val="20"/>
          <w:lang w:val="es-CO" w:eastAsia="en-US"/>
        </w:rPr>
        <w:t>)</w:t>
      </w:r>
      <w:r w:rsidR="000B0642" w:rsidRPr="008A0F5C">
        <w:rPr>
          <w:rFonts w:ascii="Cambria" w:eastAsiaTheme="minorHAnsi" w:hAnsi="Cambria" w:cs="Cambria"/>
          <w:color w:val="000000"/>
          <w:sz w:val="20"/>
          <w:szCs w:val="20"/>
          <w:lang w:val="es-CO" w:eastAsia="en-US"/>
        </w:rPr>
        <w:t xml:space="preserve"> de la cláusula </w:t>
      </w:r>
      <w:r w:rsidR="0091097C" w:rsidRPr="008A0F5C">
        <w:rPr>
          <w:rFonts w:ascii="Cambria" w:eastAsiaTheme="minorHAnsi" w:hAnsi="Cambria" w:cs="Cambria"/>
          <w:color w:val="000000"/>
          <w:sz w:val="20"/>
          <w:szCs w:val="20"/>
          <w:lang w:val="es-CO" w:eastAsia="en-US"/>
        </w:rPr>
        <w:t>cuarta</w:t>
      </w:r>
      <w:r w:rsidR="000B0642" w:rsidRPr="008A0F5C">
        <w:rPr>
          <w:rFonts w:ascii="Cambria" w:eastAsiaTheme="minorHAnsi" w:hAnsi="Cambria" w:cs="Cambria"/>
          <w:color w:val="000000"/>
          <w:sz w:val="20"/>
          <w:szCs w:val="20"/>
          <w:lang w:val="es-CO" w:eastAsia="en-US"/>
        </w:rPr>
        <w:t xml:space="preserve"> del acuerdo de solución amistosa</w:t>
      </w:r>
      <w:r w:rsidR="00B16D33" w:rsidRPr="008A0F5C">
        <w:rPr>
          <w:rFonts w:ascii="Cambria" w:eastAsiaTheme="minorHAnsi" w:hAnsi="Cambria" w:cs="Cambria"/>
          <w:color w:val="000000"/>
          <w:sz w:val="20"/>
          <w:szCs w:val="20"/>
          <w:lang w:val="es-CO" w:eastAsia="en-US"/>
        </w:rPr>
        <w:t>,</w:t>
      </w:r>
      <w:r w:rsidR="000B0642" w:rsidRPr="008A0F5C">
        <w:rPr>
          <w:rFonts w:ascii="Cambria" w:eastAsiaTheme="minorHAnsi" w:hAnsi="Cambria" w:cs="Cambria"/>
          <w:color w:val="000000"/>
          <w:sz w:val="20"/>
          <w:szCs w:val="20"/>
          <w:lang w:val="es-CO" w:eastAsia="en-US"/>
        </w:rPr>
        <w:t xml:space="preserve"> y en virtud de la</w:t>
      </w:r>
      <w:r w:rsidR="003F3D02" w:rsidRPr="008A0F5C">
        <w:rPr>
          <w:rFonts w:ascii="Cambria" w:eastAsiaTheme="minorHAnsi" w:hAnsi="Cambria" w:cs="Cambria"/>
          <w:color w:val="000000"/>
          <w:sz w:val="20"/>
          <w:szCs w:val="20"/>
          <w:lang w:val="es-CO" w:eastAsia="en-US"/>
        </w:rPr>
        <w:t>s</w:t>
      </w:r>
      <w:r w:rsidR="000B0642" w:rsidRPr="008A0F5C">
        <w:rPr>
          <w:rFonts w:ascii="Cambria" w:eastAsiaTheme="minorHAnsi" w:hAnsi="Cambria" w:cs="Cambria"/>
          <w:color w:val="000000"/>
          <w:sz w:val="20"/>
          <w:szCs w:val="20"/>
          <w:lang w:val="es-CO" w:eastAsia="en-US"/>
        </w:rPr>
        <w:t xml:space="preserve"> solicitud</w:t>
      </w:r>
      <w:r w:rsidR="003F3D02" w:rsidRPr="008A0F5C">
        <w:rPr>
          <w:rFonts w:ascii="Cambria" w:eastAsiaTheme="minorHAnsi" w:hAnsi="Cambria" w:cs="Cambria"/>
          <w:color w:val="000000"/>
          <w:sz w:val="20"/>
          <w:szCs w:val="20"/>
          <w:lang w:val="es-CO" w:eastAsia="en-US"/>
        </w:rPr>
        <w:t>es</w:t>
      </w:r>
      <w:r w:rsidR="000B0642" w:rsidRPr="008A0F5C">
        <w:rPr>
          <w:rFonts w:ascii="Cambria" w:eastAsiaTheme="minorHAnsi" w:hAnsi="Cambria" w:cs="Cambria"/>
          <w:color w:val="000000"/>
          <w:sz w:val="20"/>
          <w:szCs w:val="20"/>
          <w:lang w:val="es-CO" w:eastAsia="en-US"/>
        </w:rPr>
        <w:t xml:space="preserve"> de las partes de avanzar con la homologación del acuerdo de manera anterior a su ejecución, la Comisión observa que dichas medidas deberán cumplirse con posterioridad a la publicación del presente informe, por lo que estima que se encuentran pendientes de cumplimiento y así lo declara. En virtud de lo anterior, la Comisión quedaría a la espera de información actualizada de las partes sobre su ejecución con posterioridad a la aprobación de este informe.</w:t>
      </w:r>
    </w:p>
    <w:p w14:paraId="6A8EA068" w14:textId="77777777" w:rsidR="003826F6" w:rsidRPr="008A0F5C" w:rsidRDefault="003826F6" w:rsidP="008A0F5C">
      <w:pPr>
        <w:pStyle w:val="paragraph"/>
        <w:tabs>
          <w:tab w:val="left" w:pos="1418"/>
        </w:tabs>
        <w:spacing w:before="0" w:beforeAutospacing="0" w:after="0" w:afterAutospacing="0"/>
        <w:ind w:firstLine="720"/>
        <w:jc w:val="both"/>
        <w:textAlignment w:val="baseline"/>
        <w:rPr>
          <w:rFonts w:ascii="Cambria" w:eastAsiaTheme="minorHAnsi" w:hAnsi="Cambria" w:cs="Cambria"/>
          <w:color w:val="000000"/>
          <w:sz w:val="20"/>
          <w:szCs w:val="20"/>
          <w:lang w:val="es-CO" w:eastAsia="en-US"/>
        </w:rPr>
      </w:pPr>
    </w:p>
    <w:p w14:paraId="66D6B94F" w14:textId="2FBB0888" w:rsidR="00D37A1B" w:rsidRPr="008A0F5C" w:rsidRDefault="0027780E" w:rsidP="00864205">
      <w:pPr>
        <w:pStyle w:val="paragraph"/>
        <w:tabs>
          <w:tab w:val="left" w:pos="1418"/>
        </w:tabs>
        <w:spacing w:before="0" w:beforeAutospacing="0" w:after="0" w:afterAutospacing="0"/>
        <w:ind w:firstLine="720"/>
        <w:jc w:val="both"/>
        <w:textAlignment w:val="baseline"/>
        <w:rPr>
          <w:rFonts w:ascii="Cambria" w:eastAsiaTheme="minorHAnsi" w:hAnsi="Cambria" w:cs="Cambria"/>
          <w:color w:val="000000"/>
          <w:sz w:val="20"/>
          <w:szCs w:val="20"/>
          <w:lang w:val="es-CO" w:eastAsia="en-US"/>
        </w:rPr>
      </w:pPr>
      <w:r>
        <w:rPr>
          <w:rFonts w:ascii="Cambria" w:eastAsiaTheme="minorHAnsi" w:hAnsi="Cambria" w:cs="Cambria"/>
          <w:color w:val="000000"/>
          <w:sz w:val="20"/>
          <w:szCs w:val="20"/>
          <w:lang w:val="es-CO" w:eastAsia="en-US"/>
        </w:rPr>
        <w:t>26.</w:t>
      </w:r>
      <w:r>
        <w:rPr>
          <w:rFonts w:ascii="Cambria" w:eastAsiaTheme="minorHAnsi" w:hAnsi="Cambria" w:cs="Cambria"/>
          <w:color w:val="000000"/>
          <w:sz w:val="20"/>
          <w:szCs w:val="20"/>
          <w:lang w:val="es-CO" w:eastAsia="en-US"/>
        </w:rPr>
        <w:tab/>
      </w:r>
      <w:r w:rsidR="000932C4" w:rsidRPr="008A0F5C">
        <w:rPr>
          <w:rFonts w:ascii="Cambria" w:eastAsiaTheme="minorHAnsi" w:hAnsi="Cambria" w:cs="Cambria"/>
          <w:color w:val="000000"/>
          <w:sz w:val="20"/>
          <w:szCs w:val="20"/>
          <w:lang w:val="es-CO" w:eastAsia="en-US"/>
        </w:rPr>
        <w:t>Por lo anteriormente descrito, la Comisión concluye que el</w:t>
      </w:r>
      <w:r w:rsidR="00F15337" w:rsidRPr="008A0F5C">
        <w:rPr>
          <w:rFonts w:ascii="Cambria" w:eastAsiaTheme="minorHAnsi" w:hAnsi="Cambria" w:cs="Cambria"/>
          <w:color w:val="000000"/>
          <w:sz w:val="20"/>
          <w:szCs w:val="20"/>
          <w:lang w:val="es-CO" w:eastAsia="en-US"/>
        </w:rPr>
        <w:t xml:space="preserve"> numeral</w:t>
      </w:r>
      <w:r w:rsidR="000932C4" w:rsidRPr="008A0F5C">
        <w:rPr>
          <w:rFonts w:ascii="Cambria" w:eastAsiaTheme="minorHAnsi" w:hAnsi="Cambria" w:cs="Cambria"/>
          <w:color w:val="000000"/>
          <w:sz w:val="20"/>
          <w:szCs w:val="20"/>
          <w:lang w:val="es-CO" w:eastAsia="en-US"/>
        </w:rPr>
        <w:t xml:space="preserve"> </w:t>
      </w:r>
      <w:r w:rsidR="00F15337" w:rsidRPr="008A0F5C">
        <w:rPr>
          <w:rFonts w:ascii="Cambria" w:eastAsiaTheme="minorHAnsi" w:hAnsi="Cambria" w:cs="Cambria"/>
          <w:color w:val="000000"/>
          <w:sz w:val="20"/>
          <w:szCs w:val="20"/>
          <w:lang w:val="es-CO" w:eastAsia="en-US"/>
        </w:rPr>
        <w:t>1.1</w:t>
      </w:r>
      <w:r w:rsidR="000932C4" w:rsidRPr="008A0F5C">
        <w:rPr>
          <w:rFonts w:ascii="Cambria" w:eastAsiaTheme="minorHAnsi" w:hAnsi="Cambria" w:cs="Cambria"/>
          <w:color w:val="000000"/>
          <w:sz w:val="20"/>
          <w:szCs w:val="20"/>
          <w:lang w:val="es-CO" w:eastAsia="en-US"/>
        </w:rPr>
        <w:t xml:space="preserve"> acto de </w:t>
      </w:r>
      <w:r w:rsidR="00F15337" w:rsidRPr="008A0F5C">
        <w:rPr>
          <w:rFonts w:ascii="Cambria" w:eastAsiaTheme="minorHAnsi" w:hAnsi="Cambria" w:cs="Cambria"/>
          <w:color w:val="000000"/>
          <w:sz w:val="20"/>
          <w:szCs w:val="20"/>
          <w:lang w:val="es-CO" w:eastAsia="en-US"/>
        </w:rPr>
        <w:t>desagravio, 1.2 ciclo de capacitaciones on-line</w:t>
      </w:r>
      <w:r w:rsidR="00014669" w:rsidRPr="008A0F5C">
        <w:rPr>
          <w:rFonts w:ascii="Cambria" w:eastAsiaTheme="minorHAnsi" w:hAnsi="Cambria" w:cs="Cambria"/>
          <w:color w:val="000000"/>
          <w:sz w:val="20"/>
          <w:szCs w:val="20"/>
          <w:lang w:val="es-CO" w:eastAsia="en-US"/>
        </w:rPr>
        <w:t xml:space="preserve"> (medidas de satisfacción) y</w:t>
      </w:r>
      <w:r w:rsidR="00F15337" w:rsidRPr="008A0F5C">
        <w:rPr>
          <w:rFonts w:ascii="Cambria" w:eastAsiaTheme="minorHAnsi" w:hAnsi="Cambria" w:cs="Cambria"/>
          <w:color w:val="000000"/>
          <w:sz w:val="20"/>
          <w:szCs w:val="20"/>
          <w:lang w:val="es-CO" w:eastAsia="en-US"/>
        </w:rPr>
        <w:t xml:space="preserve"> 2 </w:t>
      </w:r>
      <w:r w:rsidR="00014669" w:rsidRPr="008A0F5C">
        <w:rPr>
          <w:rFonts w:ascii="Cambria" w:eastAsiaTheme="minorHAnsi" w:hAnsi="Cambria" w:cs="Cambria"/>
          <w:color w:val="000000"/>
          <w:sz w:val="20"/>
          <w:szCs w:val="20"/>
          <w:lang w:val="es-CO" w:eastAsia="en-US"/>
        </w:rPr>
        <w:t>(</w:t>
      </w:r>
      <w:r w:rsidR="00F15337" w:rsidRPr="008A0F5C">
        <w:rPr>
          <w:rFonts w:ascii="Cambria" w:eastAsiaTheme="minorHAnsi" w:hAnsi="Cambria" w:cs="Cambria"/>
          <w:color w:val="000000"/>
          <w:sz w:val="20"/>
          <w:szCs w:val="20"/>
          <w:lang w:val="es-CO" w:eastAsia="en-US"/>
        </w:rPr>
        <w:t>medidas de justicia</w:t>
      </w:r>
      <w:r w:rsidR="00014669" w:rsidRPr="008A0F5C">
        <w:rPr>
          <w:rFonts w:ascii="Cambria" w:eastAsiaTheme="minorHAnsi" w:hAnsi="Cambria" w:cs="Cambria"/>
          <w:color w:val="000000"/>
          <w:sz w:val="20"/>
          <w:szCs w:val="20"/>
          <w:lang w:val="es-CO" w:eastAsia="en-US"/>
        </w:rPr>
        <w:t>)</w:t>
      </w:r>
      <w:r w:rsidR="00F15337" w:rsidRPr="008A0F5C">
        <w:rPr>
          <w:rFonts w:ascii="Cambria" w:eastAsiaTheme="minorHAnsi" w:hAnsi="Cambria" w:cs="Cambria"/>
          <w:color w:val="000000"/>
          <w:sz w:val="20"/>
          <w:szCs w:val="20"/>
          <w:lang w:val="es-CO" w:eastAsia="en-US"/>
        </w:rPr>
        <w:t xml:space="preserve"> </w:t>
      </w:r>
      <w:r w:rsidR="000932C4" w:rsidRPr="008A0F5C">
        <w:rPr>
          <w:rFonts w:ascii="Cambria" w:eastAsiaTheme="minorHAnsi" w:hAnsi="Cambria" w:cs="Cambria"/>
          <w:color w:val="000000"/>
          <w:sz w:val="20"/>
          <w:szCs w:val="20"/>
          <w:lang w:val="es-CO" w:eastAsia="en-US"/>
        </w:rPr>
        <w:t xml:space="preserve">de la cláusula </w:t>
      </w:r>
      <w:r w:rsidR="00F15337" w:rsidRPr="008A0F5C">
        <w:rPr>
          <w:rFonts w:ascii="Cambria" w:eastAsiaTheme="minorHAnsi" w:hAnsi="Cambria" w:cs="Cambria"/>
          <w:color w:val="000000"/>
          <w:sz w:val="20"/>
          <w:szCs w:val="20"/>
          <w:lang w:val="es-CO" w:eastAsia="en-US"/>
        </w:rPr>
        <w:t>cuarta</w:t>
      </w:r>
      <w:r w:rsidR="000932C4" w:rsidRPr="008A0F5C">
        <w:rPr>
          <w:rFonts w:ascii="Cambria" w:eastAsiaTheme="minorHAnsi" w:hAnsi="Cambria" w:cs="Cambria"/>
          <w:color w:val="000000"/>
          <w:sz w:val="20"/>
          <w:szCs w:val="20"/>
          <w:lang w:val="es-CO" w:eastAsia="en-US"/>
        </w:rPr>
        <w:t xml:space="preserve"> ha</w:t>
      </w:r>
      <w:r w:rsidR="00273BC7" w:rsidRPr="008A0F5C">
        <w:rPr>
          <w:rFonts w:ascii="Cambria" w:eastAsiaTheme="minorHAnsi" w:hAnsi="Cambria" w:cs="Cambria"/>
          <w:color w:val="000000"/>
          <w:sz w:val="20"/>
          <w:szCs w:val="20"/>
          <w:lang w:val="es-CO" w:eastAsia="en-US"/>
        </w:rPr>
        <w:t>n</w:t>
      </w:r>
      <w:r w:rsidR="000932C4" w:rsidRPr="008A0F5C">
        <w:rPr>
          <w:rFonts w:ascii="Cambria" w:eastAsiaTheme="minorHAnsi" w:hAnsi="Cambria" w:cs="Cambria"/>
          <w:color w:val="000000"/>
          <w:sz w:val="20"/>
          <w:szCs w:val="20"/>
          <w:lang w:val="es-CO" w:eastAsia="en-US"/>
        </w:rPr>
        <w:t xml:space="preserve"> sido cumplido</w:t>
      </w:r>
      <w:r w:rsidR="00273BC7" w:rsidRPr="008A0F5C">
        <w:rPr>
          <w:rFonts w:ascii="Cambria" w:eastAsiaTheme="minorHAnsi" w:hAnsi="Cambria" w:cs="Cambria"/>
          <w:color w:val="000000"/>
          <w:sz w:val="20"/>
          <w:szCs w:val="20"/>
          <w:lang w:val="es-CO" w:eastAsia="en-US"/>
        </w:rPr>
        <w:t>s</w:t>
      </w:r>
      <w:r w:rsidR="000932C4" w:rsidRPr="008A0F5C">
        <w:rPr>
          <w:rFonts w:ascii="Cambria" w:eastAsiaTheme="minorHAnsi" w:hAnsi="Cambria" w:cs="Cambria"/>
          <w:color w:val="000000"/>
          <w:sz w:val="20"/>
          <w:szCs w:val="20"/>
          <w:lang w:val="es-CO" w:eastAsia="en-US"/>
        </w:rPr>
        <w:t xml:space="preserve"> totalmente y así lo declara. </w:t>
      </w:r>
      <w:r w:rsidR="00222C7E" w:rsidRPr="008A0F5C">
        <w:rPr>
          <w:rFonts w:ascii="Cambria" w:eastAsiaTheme="minorHAnsi" w:hAnsi="Cambria" w:cs="Cambria"/>
          <w:color w:val="000000"/>
          <w:sz w:val="20"/>
          <w:szCs w:val="20"/>
          <w:lang w:val="es-CO" w:eastAsia="en-US"/>
        </w:rPr>
        <w:t>Al mismo tiempo</w:t>
      </w:r>
      <w:r w:rsidR="00184A4C" w:rsidRPr="008A0F5C">
        <w:rPr>
          <w:rFonts w:ascii="Cambria" w:eastAsiaTheme="minorHAnsi" w:hAnsi="Cambria" w:cs="Cambria"/>
          <w:color w:val="000000"/>
          <w:sz w:val="20"/>
          <w:szCs w:val="20"/>
          <w:lang w:val="es-CO" w:eastAsia="en-US"/>
        </w:rPr>
        <w:t xml:space="preserve">, la Comisión </w:t>
      </w:r>
      <w:r w:rsidR="00222C7E" w:rsidRPr="008A0F5C">
        <w:rPr>
          <w:rFonts w:ascii="Cambria" w:eastAsiaTheme="minorHAnsi" w:hAnsi="Cambria" w:cs="Cambria"/>
          <w:color w:val="000000"/>
          <w:sz w:val="20"/>
          <w:szCs w:val="20"/>
          <w:lang w:val="es-CO" w:eastAsia="en-US"/>
        </w:rPr>
        <w:t xml:space="preserve">considera que el </w:t>
      </w:r>
      <w:r w:rsidR="008A60D7" w:rsidRPr="008A0F5C">
        <w:rPr>
          <w:rFonts w:ascii="Cambria" w:eastAsiaTheme="minorHAnsi" w:hAnsi="Cambria" w:cs="Cambria"/>
          <w:color w:val="000000"/>
          <w:sz w:val="20"/>
          <w:szCs w:val="20"/>
          <w:lang w:val="es-CO" w:eastAsia="en-US"/>
        </w:rPr>
        <w:t>numeral 1.3</w:t>
      </w:r>
      <w:r w:rsidR="00C613DB" w:rsidRPr="008A0F5C">
        <w:rPr>
          <w:rFonts w:ascii="Cambria" w:eastAsiaTheme="minorHAnsi" w:hAnsi="Cambria" w:cs="Cambria"/>
          <w:color w:val="000000"/>
          <w:sz w:val="20"/>
          <w:szCs w:val="20"/>
          <w:lang w:val="es-CO" w:eastAsia="en-US"/>
        </w:rPr>
        <w:t xml:space="preserve"> publicación del informe artículo 49</w:t>
      </w:r>
      <w:r w:rsidR="00014669" w:rsidRPr="008A0F5C">
        <w:rPr>
          <w:rFonts w:ascii="Cambria" w:eastAsiaTheme="minorHAnsi" w:hAnsi="Cambria" w:cs="Cambria"/>
          <w:color w:val="000000"/>
          <w:sz w:val="20"/>
          <w:szCs w:val="20"/>
          <w:lang w:val="es-CO" w:eastAsia="en-US"/>
        </w:rPr>
        <w:t xml:space="preserve"> (medidas de satisfacción) y</w:t>
      </w:r>
      <w:r w:rsidR="008A60D7" w:rsidRPr="008A0F5C">
        <w:rPr>
          <w:rFonts w:ascii="Cambria" w:eastAsiaTheme="minorHAnsi" w:hAnsi="Cambria" w:cs="Cambria"/>
          <w:color w:val="000000"/>
          <w:sz w:val="20"/>
          <w:szCs w:val="20"/>
          <w:lang w:val="es-CO" w:eastAsia="en-US"/>
        </w:rPr>
        <w:t xml:space="preserve"> 3 </w:t>
      </w:r>
      <w:r w:rsidR="00014669" w:rsidRPr="008A0F5C">
        <w:rPr>
          <w:rFonts w:ascii="Cambria" w:eastAsiaTheme="minorHAnsi" w:hAnsi="Cambria" w:cs="Cambria"/>
          <w:color w:val="000000"/>
          <w:sz w:val="20"/>
          <w:szCs w:val="20"/>
          <w:lang w:val="es-CO" w:eastAsia="en-US"/>
        </w:rPr>
        <w:t>(</w:t>
      </w:r>
      <w:r w:rsidR="008A60D7" w:rsidRPr="008A0F5C">
        <w:rPr>
          <w:rFonts w:ascii="Cambria" w:eastAsiaTheme="minorHAnsi" w:hAnsi="Cambria" w:cs="Cambria"/>
          <w:color w:val="000000"/>
          <w:sz w:val="20"/>
          <w:szCs w:val="20"/>
          <w:lang w:val="es-CO" w:eastAsia="en-US"/>
        </w:rPr>
        <w:t>reparación pecuniaria</w:t>
      </w:r>
      <w:r w:rsidR="00014669" w:rsidRPr="008A0F5C">
        <w:rPr>
          <w:rFonts w:ascii="Cambria" w:eastAsiaTheme="minorHAnsi" w:hAnsi="Cambria" w:cs="Cambria"/>
          <w:color w:val="000000"/>
          <w:sz w:val="20"/>
          <w:szCs w:val="20"/>
          <w:lang w:val="es-CO" w:eastAsia="en-US"/>
        </w:rPr>
        <w:t>)</w:t>
      </w:r>
      <w:r w:rsidR="00C613DB" w:rsidRPr="008A0F5C">
        <w:rPr>
          <w:rFonts w:ascii="Cambria" w:eastAsiaTheme="minorHAnsi" w:hAnsi="Cambria" w:cs="Cambria"/>
          <w:color w:val="000000"/>
          <w:sz w:val="20"/>
          <w:szCs w:val="20"/>
          <w:lang w:val="es-CO" w:eastAsia="en-US"/>
        </w:rPr>
        <w:t xml:space="preserve"> de la cláusula </w:t>
      </w:r>
      <w:r w:rsidR="008A60D7" w:rsidRPr="008A0F5C">
        <w:rPr>
          <w:rFonts w:ascii="Cambria" w:eastAsiaTheme="minorHAnsi" w:hAnsi="Cambria" w:cs="Cambria"/>
          <w:color w:val="000000"/>
          <w:sz w:val="20"/>
          <w:szCs w:val="20"/>
          <w:lang w:val="es-CO" w:eastAsia="en-US"/>
        </w:rPr>
        <w:t>cuarta</w:t>
      </w:r>
      <w:r w:rsidR="00C613DB" w:rsidRPr="008A0F5C">
        <w:rPr>
          <w:rFonts w:ascii="Cambria" w:eastAsiaTheme="minorHAnsi" w:hAnsi="Cambria" w:cs="Cambria"/>
          <w:color w:val="000000"/>
          <w:sz w:val="20"/>
          <w:szCs w:val="20"/>
          <w:lang w:val="es-CO" w:eastAsia="en-US"/>
        </w:rPr>
        <w:t xml:space="preserve"> del acuerdo de solución </w:t>
      </w:r>
      <w:r w:rsidR="008A60D7" w:rsidRPr="008A0F5C">
        <w:rPr>
          <w:rFonts w:ascii="Cambria" w:eastAsiaTheme="minorHAnsi" w:hAnsi="Cambria" w:cs="Cambria"/>
          <w:color w:val="000000"/>
          <w:sz w:val="20"/>
          <w:szCs w:val="20"/>
          <w:lang w:val="es-CO" w:eastAsia="en-US"/>
        </w:rPr>
        <w:t xml:space="preserve">amistosa </w:t>
      </w:r>
      <w:r w:rsidR="000932C4" w:rsidRPr="008A0F5C">
        <w:rPr>
          <w:rFonts w:ascii="Cambria" w:eastAsiaTheme="minorHAnsi" w:hAnsi="Cambria" w:cs="Cambria"/>
          <w:color w:val="000000"/>
          <w:sz w:val="20"/>
          <w:szCs w:val="20"/>
          <w:lang w:val="es-CO" w:eastAsia="en-US"/>
        </w:rPr>
        <w:t xml:space="preserve">se encuentran pendientes de cumplimiento. </w:t>
      </w:r>
      <w:r w:rsidR="002237F8" w:rsidRPr="008A0F5C">
        <w:rPr>
          <w:rFonts w:ascii="Cambria" w:eastAsiaTheme="minorHAnsi" w:hAnsi="Cambria" w:cs="Cambria"/>
          <w:color w:val="000000"/>
          <w:sz w:val="20"/>
          <w:szCs w:val="20"/>
          <w:lang w:val="es-CO" w:eastAsia="en-US"/>
        </w:rPr>
        <w:t xml:space="preserve">En consecuencia, la Comisión estima que el acuerdo de solución amistosa cuenta con un nivel de </w:t>
      </w:r>
      <w:r w:rsidR="00014669" w:rsidRPr="008A0F5C">
        <w:rPr>
          <w:rFonts w:ascii="Cambria" w:eastAsiaTheme="minorHAnsi" w:hAnsi="Cambria" w:cs="Cambria"/>
          <w:color w:val="000000"/>
          <w:sz w:val="20"/>
          <w:szCs w:val="20"/>
          <w:lang w:val="es-CO" w:eastAsia="en-US"/>
        </w:rPr>
        <w:t xml:space="preserve">implementación </w:t>
      </w:r>
      <w:r w:rsidR="002237F8" w:rsidRPr="008A0F5C">
        <w:rPr>
          <w:rFonts w:ascii="Cambria" w:eastAsiaTheme="minorHAnsi" w:hAnsi="Cambria" w:cs="Cambria"/>
          <w:color w:val="000000"/>
          <w:sz w:val="20"/>
          <w:szCs w:val="20"/>
          <w:lang w:val="es-CO" w:eastAsia="en-US"/>
        </w:rPr>
        <w:t>parcial</w:t>
      </w:r>
      <w:r w:rsidR="00F15337" w:rsidRPr="008A0F5C">
        <w:rPr>
          <w:rFonts w:ascii="Cambria" w:eastAsiaTheme="minorHAnsi" w:hAnsi="Cambria" w:cs="Cambria"/>
          <w:color w:val="000000"/>
          <w:sz w:val="20"/>
          <w:szCs w:val="20"/>
          <w:lang w:val="es-CO" w:eastAsia="en-US"/>
        </w:rPr>
        <w:t xml:space="preserve"> </w:t>
      </w:r>
      <w:r w:rsidR="002237F8" w:rsidRPr="008A0F5C">
        <w:rPr>
          <w:rFonts w:ascii="Cambria" w:eastAsiaTheme="minorHAnsi" w:hAnsi="Cambria" w:cs="Cambria"/>
          <w:color w:val="000000"/>
          <w:sz w:val="20"/>
          <w:szCs w:val="20"/>
          <w:lang w:val="es-CO" w:eastAsia="en-US"/>
        </w:rPr>
        <w:t>y así lo declara. Finalmente</w:t>
      </w:r>
      <w:r w:rsidR="00D37A1B" w:rsidRPr="008A0F5C">
        <w:rPr>
          <w:rFonts w:ascii="Cambria" w:eastAsiaTheme="minorHAnsi" w:hAnsi="Cambria" w:cs="Cambria"/>
          <w:color w:val="000000"/>
          <w:sz w:val="20"/>
          <w:szCs w:val="20"/>
          <w:lang w:val="es-CO" w:eastAsia="en-US"/>
        </w:rPr>
        <w:t xml:space="preserve">, la </w:t>
      </w:r>
      <w:r w:rsidR="00A4257A" w:rsidRPr="008A0F5C">
        <w:rPr>
          <w:rFonts w:ascii="Cambria" w:eastAsiaTheme="minorHAnsi" w:hAnsi="Cambria" w:cs="Cambria"/>
          <w:color w:val="000000"/>
          <w:sz w:val="20"/>
          <w:szCs w:val="20"/>
          <w:lang w:val="es-CO" w:eastAsia="en-US"/>
        </w:rPr>
        <w:t>Comisión</w:t>
      </w:r>
      <w:r w:rsidR="00D37A1B" w:rsidRPr="008A0F5C">
        <w:rPr>
          <w:rFonts w:ascii="Cambria" w:eastAsiaTheme="minorHAnsi" w:hAnsi="Cambria" w:cs="Cambria"/>
          <w:color w:val="000000"/>
          <w:sz w:val="20"/>
          <w:szCs w:val="20"/>
          <w:lang w:val="es-CO" w:eastAsia="en-US"/>
        </w:rPr>
        <w:t xml:space="preserve"> considera que el resto del contenido del acuerdo de solución amistosa es de carácter declarativo</w:t>
      </w:r>
      <w:r w:rsidR="007043F1" w:rsidRPr="008A0F5C">
        <w:rPr>
          <w:rFonts w:ascii="Cambria" w:eastAsiaTheme="minorHAnsi" w:hAnsi="Cambria" w:cs="Cambria"/>
          <w:color w:val="000000"/>
          <w:sz w:val="20"/>
          <w:szCs w:val="20"/>
          <w:lang w:val="es-CO" w:eastAsia="en-US"/>
        </w:rPr>
        <w:t xml:space="preserve"> por lo que no le corresponde su supervisión. </w:t>
      </w:r>
    </w:p>
    <w:p w14:paraId="7DB438EE" w14:textId="77777777" w:rsidR="00A02E8A" w:rsidRPr="003B22BE" w:rsidRDefault="00A02E8A" w:rsidP="00BE5B8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09"/>
        <w:jc w:val="both"/>
        <w:rPr>
          <w:rFonts w:eastAsia="MS Mincho"/>
          <w:color w:val="auto"/>
          <w:sz w:val="20"/>
          <w:szCs w:val="20"/>
          <w:lang w:val="es-CO"/>
        </w:rPr>
      </w:pPr>
    </w:p>
    <w:p w14:paraId="568FF306" w14:textId="59B99311" w:rsidR="00D37A1B" w:rsidRPr="003B22BE" w:rsidRDefault="00D37A1B" w:rsidP="00BE5B85">
      <w:pPr>
        <w:pStyle w:val="ListParagraph"/>
        <w:numPr>
          <w:ilvl w:val="0"/>
          <w:numId w:val="58"/>
        </w:numPr>
        <w:tabs>
          <w:tab w:val="left" w:pos="720"/>
        </w:tabs>
        <w:ind w:left="1418" w:hanging="709"/>
        <w:rPr>
          <w:rFonts w:eastAsia="MS Mincho"/>
          <w:b/>
          <w:color w:val="auto"/>
          <w:sz w:val="20"/>
          <w:szCs w:val="20"/>
          <w:lang w:val="es-CO"/>
        </w:rPr>
      </w:pPr>
      <w:r w:rsidRPr="003B22BE">
        <w:rPr>
          <w:rFonts w:eastAsia="MS Mincho"/>
          <w:b/>
          <w:color w:val="auto"/>
          <w:sz w:val="20"/>
          <w:szCs w:val="20"/>
          <w:lang w:val="es-CO"/>
        </w:rPr>
        <w:t>CONCLUSIONES</w:t>
      </w:r>
    </w:p>
    <w:p w14:paraId="6AEE7A71" w14:textId="77777777" w:rsidR="00931988" w:rsidRPr="003B22BE" w:rsidRDefault="00931988" w:rsidP="00931988">
      <w:pPr>
        <w:tabs>
          <w:tab w:val="left" w:pos="720"/>
        </w:tabs>
        <w:jc w:val="both"/>
        <w:rPr>
          <w:rFonts w:eastAsia="MS Mincho"/>
          <w:sz w:val="20"/>
          <w:szCs w:val="20"/>
          <w:u w:color="000000"/>
          <w:lang w:val="es-CO"/>
        </w:rPr>
      </w:pPr>
    </w:p>
    <w:p w14:paraId="06BF1C8C" w14:textId="67F21899" w:rsidR="00D37A1B" w:rsidRPr="003B22BE" w:rsidRDefault="00D37A1B" w:rsidP="00931988">
      <w:pPr>
        <w:pStyle w:val="ListParagraph"/>
        <w:numPr>
          <w:ilvl w:val="0"/>
          <w:numId w:val="67"/>
        </w:numPr>
        <w:tabs>
          <w:tab w:val="clear" w:pos="720"/>
        </w:tabs>
        <w:ind w:left="0" w:firstLine="720"/>
        <w:jc w:val="both"/>
        <w:rPr>
          <w:rFonts w:eastAsia="MS Mincho"/>
          <w:sz w:val="20"/>
          <w:szCs w:val="20"/>
          <w:lang w:val="es-CO"/>
        </w:rPr>
      </w:pPr>
      <w:r w:rsidRPr="003B22BE">
        <w:rPr>
          <w:rFonts w:eastAsia="MS Mincho"/>
          <w:sz w:val="20"/>
          <w:szCs w:val="20"/>
          <w:lang w:val="es-CO"/>
        </w:rPr>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6CB6EBDE" w14:textId="77777777" w:rsidR="00D37A1B" w:rsidRPr="003B22BE" w:rsidRDefault="00D37A1B" w:rsidP="00931988">
      <w:pPr>
        <w:tabs>
          <w:tab w:val="left" w:pos="1440"/>
        </w:tabs>
        <w:ind w:firstLine="720"/>
        <w:jc w:val="both"/>
        <w:rPr>
          <w:rFonts w:ascii="Cambria" w:eastAsia="MS Mincho" w:hAnsi="Cambria" w:cs="Cambria"/>
          <w:sz w:val="20"/>
          <w:szCs w:val="20"/>
          <w:u w:color="000000"/>
          <w:lang w:val="es-CO" w:eastAsia="es-ES"/>
        </w:rPr>
      </w:pPr>
    </w:p>
    <w:p w14:paraId="408388A7" w14:textId="2132BF43" w:rsidR="00D37A1B" w:rsidRPr="003B22BE" w:rsidRDefault="00D37A1B" w:rsidP="00931988">
      <w:pPr>
        <w:pStyle w:val="ListParagraph"/>
        <w:numPr>
          <w:ilvl w:val="0"/>
          <w:numId w:val="67"/>
        </w:numPr>
        <w:tabs>
          <w:tab w:val="clear" w:pos="720"/>
          <w:tab w:val="left" w:pos="1440"/>
        </w:tabs>
        <w:ind w:left="0" w:firstLine="720"/>
        <w:jc w:val="both"/>
        <w:rPr>
          <w:rFonts w:eastAsia="MS Mincho"/>
          <w:sz w:val="20"/>
          <w:szCs w:val="20"/>
          <w:lang w:val="es-CO"/>
        </w:rPr>
      </w:pPr>
      <w:r w:rsidRPr="003B22BE">
        <w:rPr>
          <w:rFonts w:eastAsia="MS Mincho"/>
          <w:sz w:val="20"/>
          <w:szCs w:val="20"/>
          <w:lang w:val="es-CO"/>
        </w:rPr>
        <w:t xml:space="preserve">En virtud de las consideraciones y conclusiones expuestas en este informe, </w:t>
      </w:r>
    </w:p>
    <w:p w14:paraId="111E42D1" w14:textId="77777777" w:rsidR="00D37A1B" w:rsidRPr="003B22BE" w:rsidRDefault="00D37A1B" w:rsidP="00BE5B85">
      <w:pPr>
        <w:ind w:left="284" w:firstLine="720"/>
        <w:jc w:val="both"/>
        <w:rPr>
          <w:rFonts w:ascii="Cambria" w:eastAsia="MS Mincho" w:hAnsi="Cambria"/>
          <w:color w:val="FF0000"/>
          <w:sz w:val="20"/>
          <w:szCs w:val="20"/>
          <w:lang w:val="es-CO"/>
        </w:rPr>
      </w:pPr>
    </w:p>
    <w:p w14:paraId="50F5FEBA" w14:textId="77777777" w:rsidR="00D37A1B" w:rsidRPr="003B22BE" w:rsidRDefault="00D37A1B" w:rsidP="00434BD4">
      <w:pPr>
        <w:tabs>
          <w:tab w:val="left" w:pos="1440"/>
        </w:tabs>
        <w:jc w:val="center"/>
        <w:rPr>
          <w:rFonts w:ascii="Cambria" w:eastAsia="MS Mincho" w:hAnsi="Cambria"/>
          <w:b/>
          <w:bCs/>
          <w:sz w:val="20"/>
          <w:szCs w:val="20"/>
          <w:lang w:val="es-CO"/>
        </w:rPr>
      </w:pPr>
      <w:r w:rsidRPr="003B22BE">
        <w:rPr>
          <w:rFonts w:ascii="Cambria" w:eastAsia="MS Mincho" w:hAnsi="Cambria"/>
          <w:b/>
          <w:bCs/>
          <w:sz w:val="20"/>
          <w:szCs w:val="20"/>
          <w:lang w:val="es-CO"/>
        </w:rPr>
        <w:t>LA COMISIÓN INTERAMERICANA DE DERECHOS HUMANOS</w:t>
      </w:r>
    </w:p>
    <w:p w14:paraId="083A0542" w14:textId="77777777" w:rsidR="00D37A1B" w:rsidRPr="003B22BE" w:rsidRDefault="00D37A1B" w:rsidP="00BE5B85">
      <w:pPr>
        <w:tabs>
          <w:tab w:val="left" w:pos="1440"/>
        </w:tabs>
        <w:ind w:left="284" w:firstLine="1440"/>
        <w:jc w:val="both"/>
        <w:rPr>
          <w:rFonts w:ascii="Cambria" w:eastAsia="MS Mincho" w:hAnsi="Cambria"/>
          <w:b/>
          <w:bCs/>
          <w:sz w:val="20"/>
          <w:szCs w:val="20"/>
          <w:lang w:val="es-CO"/>
        </w:rPr>
      </w:pPr>
    </w:p>
    <w:p w14:paraId="34E866BB" w14:textId="77777777" w:rsidR="00D37A1B" w:rsidRPr="003B22BE" w:rsidRDefault="00D37A1B" w:rsidP="00BE5B85">
      <w:pPr>
        <w:ind w:left="284"/>
        <w:jc w:val="both"/>
        <w:rPr>
          <w:rFonts w:ascii="Cambria" w:eastAsia="MS Mincho" w:hAnsi="Cambria"/>
          <w:sz w:val="20"/>
          <w:szCs w:val="20"/>
          <w:lang w:val="es-CO"/>
        </w:rPr>
      </w:pPr>
      <w:r w:rsidRPr="003B22BE">
        <w:rPr>
          <w:rFonts w:ascii="Cambria" w:eastAsia="MS Mincho" w:hAnsi="Cambria"/>
          <w:b/>
          <w:bCs/>
          <w:sz w:val="20"/>
          <w:szCs w:val="20"/>
          <w:lang w:val="es-CO"/>
        </w:rPr>
        <w:t>DECIDE:</w:t>
      </w:r>
    </w:p>
    <w:p w14:paraId="52B9DEC9" w14:textId="77777777" w:rsidR="00D37A1B" w:rsidRPr="003B22BE" w:rsidRDefault="00D37A1B" w:rsidP="00BE5B85">
      <w:pPr>
        <w:tabs>
          <w:tab w:val="left" w:pos="1260"/>
        </w:tabs>
        <w:ind w:left="284" w:firstLine="720"/>
        <w:jc w:val="both"/>
        <w:rPr>
          <w:rFonts w:ascii="Cambria" w:eastAsia="MS Mincho" w:hAnsi="Cambria"/>
          <w:sz w:val="20"/>
          <w:szCs w:val="20"/>
          <w:lang w:val="es-CO"/>
        </w:rPr>
      </w:pPr>
    </w:p>
    <w:p w14:paraId="4F84FE69" w14:textId="0E3438A9" w:rsidR="00A9298B" w:rsidRPr="003B22BE" w:rsidRDefault="00714AAD" w:rsidP="00BE5B8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09"/>
        <w:jc w:val="both"/>
        <w:rPr>
          <w:rFonts w:ascii="Cambria" w:eastAsia="MS Mincho" w:hAnsi="Cambria"/>
          <w:sz w:val="20"/>
          <w:szCs w:val="20"/>
          <w:lang w:val="es-CO"/>
        </w:rPr>
      </w:pPr>
      <w:r w:rsidRPr="003B22BE">
        <w:rPr>
          <w:rFonts w:ascii="Cambria" w:hAnsi="Cambria"/>
          <w:sz w:val="20"/>
          <w:szCs w:val="20"/>
          <w:lang w:val="es-CO"/>
        </w:rPr>
        <w:t xml:space="preserve">Aprobar los términos </w:t>
      </w:r>
      <w:r w:rsidR="00C42267" w:rsidRPr="003B22BE">
        <w:rPr>
          <w:rFonts w:ascii="Cambria" w:hAnsi="Cambria"/>
          <w:sz w:val="20"/>
          <w:szCs w:val="20"/>
          <w:lang w:val="es-CO"/>
        </w:rPr>
        <w:t>del</w:t>
      </w:r>
      <w:r w:rsidR="00D37A1B" w:rsidRPr="003B22BE">
        <w:rPr>
          <w:rFonts w:ascii="Cambria" w:eastAsia="MS Mincho" w:hAnsi="Cambria"/>
          <w:sz w:val="20"/>
          <w:szCs w:val="20"/>
          <w:lang w:val="es-CO"/>
        </w:rPr>
        <w:t xml:space="preserve"> acuerdo </w:t>
      </w:r>
      <w:r w:rsidRPr="003B22BE">
        <w:rPr>
          <w:rFonts w:ascii="Cambria" w:eastAsia="MS Mincho" w:hAnsi="Cambria"/>
          <w:sz w:val="20"/>
          <w:szCs w:val="20"/>
          <w:lang w:val="es-CO"/>
        </w:rPr>
        <w:t xml:space="preserve">de solución amistosa </w:t>
      </w:r>
      <w:r w:rsidR="00D37A1B" w:rsidRPr="003B22BE">
        <w:rPr>
          <w:rFonts w:ascii="Cambria" w:eastAsia="MS Mincho" w:hAnsi="Cambria"/>
          <w:sz w:val="20"/>
          <w:szCs w:val="20"/>
          <w:lang w:val="es-CO"/>
        </w:rPr>
        <w:t xml:space="preserve">suscrito por las partes el </w:t>
      </w:r>
      <w:r w:rsidR="00EB71DC" w:rsidRPr="003B22BE">
        <w:rPr>
          <w:rFonts w:ascii="Cambria" w:eastAsia="MS Mincho" w:hAnsi="Cambria"/>
          <w:sz w:val="20"/>
          <w:szCs w:val="20"/>
          <w:lang w:val="es-CO"/>
        </w:rPr>
        <w:t>11</w:t>
      </w:r>
      <w:r w:rsidR="00D37A1B" w:rsidRPr="003B22BE">
        <w:rPr>
          <w:rFonts w:ascii="Cambria" w:eastAsia="Times New Roman" w:hAnsi="Cambria"/>
          <w:sz w:val="20"/>
          <w:szCs w:val="20"/>
          <w:lang w:val="es-CO"/>
        </w:rPr>
        <w:t xml:space="preserve"> de </w:t>
      </w:r>
      <w:r w:rsidR="00EB71DC" w:rsidRPr="003B22BE">
        <w:rPr>
          <w:rFonts w:ascii="Cambria" w:eastAsia="Times New Roman" w:hAnsi="Cambria"/>
          <w:sz w:val="20"/>
          <w:szCs w:val="20"/>
          <w:lang w:val="es-CO"/>
        </w:rPr>
        <w:t xml:space="preserve">noviembre </w:t>
      </w:r>
      <w:r w:rsidR="00F07CE9" w:rsidRPr="003B22BE">
        <w:rPr>
          <w:rFonts w:ascii="Cambria" w:eastAsia="Times New Roman" w:hAnsi="Cambria"/>
          <w:sz w:val="20"/>
          <w:szCs w:val="20"/>
          <w:lang w:val="es-CO"/>
        </w:rPr>
        <w:t>de 20</w:t>
      </w:r>
      <w:r w:rsidR="000353A1" w:rsidRPr="003B22BE">
        <w:rPr>
          <w:rFonts w:ascii="Cambria" w:eastAsia="Times New Roman" w:hAnsi="Cambria"/>
          <w:sz w:val="20"/>
          <w:szCs w:val="20"/>
          <w:lang w:val="es-CO"/>
        </w:rPr>
        <w:t>2</w:t>
      </w:r>
      <w:r w:rsidR="00EB71DC" w:rsidRPr="003B22BE">
        <w:rPr>
          <w:rFonts w:ascii="Cambria" w:eastAsia="Times New Roman" w:hAnsi="Cambria"/>
          <w:sz w:val="20"/>
          <w:szCs w:val="20"/>
          <w:lang w:val="es-CO"/>
        </w:rPr>
        <w:t>1</w:t>
      </w:r>
      <w:r w:rsidR="00F07CE9" w:rsidRPr="003B22BE">
        <w:rPr>
          <w:rFonts w:ascii="Cambria" w:eastAsia="Times New Roman" w:hAnsi="Cambria"/>
          <w:sz w:val="20"/>
          <w:szCs w:val="20"/>
          <w:lang w:val="es-CO"/>
        </w:rPr>
        <w:t>.</w:t>
      </w:r>
      <w:r w:rsidR="00D37A1B" w:rsidRPr="003B22BE">
        <w:rPr>
          <w:rFonts w:ascii="Cambria" w:eastAsia="Times New Roman" w:hAnsi="Cambria"/>
          <w:sz w:val="20"/>
          <w:szCs w:val="20"/>
          <w:lang w:val="es-CO"/>
        </w:rPr>
        <w:t xml:space="preserve"> </w:t>
      </w:r>
    </w:p>
    <w:p w14:paraId="2A0C9CEE" w14:textId="77777777" w:rsidR="003F3D02" w:rsidRPr="003B22BE" w:rsidRDefault="003F3D02" w:rsidP="00BE5B85">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09"/>
        <w:jc w:val="both"/>
        <w:rPr>
          <w:rFonts w:ascii="Cambria" w:eastAsia="MS Mincho" w:hAnsi="Cambria"/>
          <w:sz w:val="20"/>
          <w:szCs w:val="20"/>
          <w:lang w:val="es-CO"/>
        </w:rPr>
      </w:pPr>
    </w:p>
    <w:p w14:paraId="66224D94" w14:textId="3CE73CB1" w:rsidR="001D0A8A" w:rsidRPr="003B22BE" w:rsidRDefault="001D0A8A" w:rsidP="00BE5B8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09"/>
        <w:jc w:val="both"/>
        <w:rPr>
          <w:rFonts w:ascii="Cambria" w:eastAsia="MS Mincho" w:hAnsi="Cambria"/>
          <w:sz w:val="20"/>
          <w:szCs w:val="20"/>
          <w:lang w:val="es-CO"/>
        </w:rPr>
      </w:pPr>
      <w:r w:rsidRPr="003B22BE">
        <w:rPr>
          <w:rFonts w:ascii="Cambria" w:hAnsi="Cambria"/>
          <w:sz w:val="20"/>
          <w:szCs w:val="20"/>
          <w:lang w:val="es-CO"/>
        </w:rPr>
        <w:t>Declarar el cumplimiento total de</w:t>
      </w:r>
      <w:r w:rsidR="00273BC7" w:rsidRPr="003B22BE">
        <w:rPr>
          <w:rFonts w:ascii="Cambria" w:hAnsi="Cambria"/>
          <w:sz w:val="20"/>
          <w:szCs w:val="20"/>
          <w:lang w:val="es-CO"/>
        </w:rPr>
        <w:t xml:space="preserve"> los numerales 1.1 (acto de desagravio), 1.2 (ciclo de capacitaciones on-line</w:t>
      </w:r>
      <w:r w:rsidR="00B16D33" w:rsidRPr="003B22BE">
        <w:rPr>
          <w:rFonts w:ascii="Cambria" w:hAnsi="Cambria"/>
          <w:sz w:val="20"/>
          <w:szCs w:val="20"/>
          <w:lang w:val="es-CO"/>
        </w:rPr>
        <w:t>),</w:t>
      </w:r>
      <w:r w:rsidR="00273BC7" w:rsidRPr="003B22BE">
        <w:rPr>
          <w:rFonts w:ascii="Cambria" w:hAnsi="Cambria"/>
          <w:sz w:val="20"/>
          <w:szCs w:val="20"/>
          <w:lang w:val="es-CO"/>
        </w:rPr>
        <w:t xml:space="preserve"> así como el numeral 2 (medidas de justicia) de la cláusula cuarta </w:t>
      </w:r>
      <w:r w:rsidRPr="003B22BE">
        <w:rPr>
          <w:rFonts w:ascii="Cambria" w:hAnsi="Cambria"/>
          <w:sz w:val="20"/>
          <w:szCs w:val="20"/>
          <w:lang w:val="es-CO"/>
        </w:rPr>
        <w:t xml:space="preserve">acuerdo de solución amistosa, según el análisis contenido en este informe. </w:t>
      </w:r>
    </w:p>
    <w:p w14:paraId="145AE984" w14:textId="77777777" w:rsidR="006478C4" w:rsidRPr="003B22BE" w:rsidRDefault="006478C4" w:rsidP="00BE5B85">
      <w:pPr>
        <w:pStyle w:val="ListParagraph"/>
        <w:rPr>
          <w:rFonts w:eastAsia="MS Mincho"/>
          <w:sz w:val="20"/>
          <w:szCs w:val="20"/>
          <w:lang w:val="es-CO"/>
        </w:rPr>
      </w:pPr>
    </w:p>
    <w:p w14:paraId="624FCA38" w14:textId="77777777" w:rsidR="00FD36A4" w:rsidRPr="003B22BE" w:rsidRDefault="00FD36A4" w:rsidP="00BE5B85">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lang w:val="es-CO"/>
        </w:rPr>
      </w:pPr>
    </w:p>
    <w:p w14:paraId="597F2E42" w14:textId="65540EDE" w:rsidR="00C42267" w:rsidRPr="003B22BE" w:rsidRDefault="00C42267" w:rsidP="00BE5B8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09"/>
        <w:jc w:val="both"/>
        <w:rPr>
          <w:rFonts w:ascii="Cambria" w:eastAsia="MS Mincho" w:hAnsi="Cambria"/>
          <w:sz w:val="20"/>
          <w:szCs w:val="20"/>
          <w:lang w:val="es-CO"/>
        </w:rPr>
      </w:pPr>
      <w:r w:rsidRPr="003B22BE">
        <w:rPr>
          <w:rFonts w:ascii="Cambria" w:hAnsi="Cambria"/>
          <w:sz w:val="20"/>
          <w:szCs w:val="20"/>
          <w:lang w:val="es-CO"/>
        </w:rPr>
        <w:t xml:space="preserve">Declarar pendientes de cumplimiento </w:t>
      </w:r>
      <w:r w:rsidR="00997A6E" w:rsidRPr="003B22BE">
        <w:rPr>
          <w:rFonts w:ascii="Cambria" w:hAnsi="Cambria"/>
          <w:sz w:val="20"/>
          <w:szCs w:val="20"/>
          <w:lang w:val="es-CO"/>
        </w:rPr>
        <w:t>numeral 1.3 (publicación del informe artículo 49</w:t>
      </w:r>
      <w:r w:rsidR="006478C4" w:rsidRPr="003B22BE">
        <w:rPr>
          <w:rFonts w:ascii="Cambria" w:hAnsi="Cambria"/>
          <w:sz w:val="20"/>
          <w:szCs w:val="20"/>
          <w:lang w:val="es-CO"/>
        </w:rPr>
        <w:t>)</w:t>
      </w:r>
      <w:r w:rsidR="00997A6E" w:rsidRPr="003B22BE">
        <w:rPr>
          <w:rFonts w:ascii="Cambria" w:hAnsi="Cambria"/>
          <w:sz w:val="20"/>
          <w:szCs w:val="20"/>
          <w:lang w:val="es-CO"/>
        </w:rPr>
        <w:t xml:space="preserve"> y 3 (reparación pecuniaria) de la cláusula cuarta </w:t>
      </w:r>
      <w:r w:rsidRPr="003B22BE">
        <w:rPr>
          <w:rFonts w:ascii="Cambria" w:hAnsi="Cambria"/>
          <w:sz w:val="20"/>
          <w:szCs w:val="20"/>
          <w:lang w:val="es-CO"/>
        </w:rPr>
        <w:t xml:space="preserve">del acuerdo de solución amistosa, según el análisis contenido en este informe. </w:t>
      </w:r>
    </w:p>
    <w:p w14:paraId="36749E75" w14:textId="77777777" w:rsidR="00A94ABF" w:rsidRPr="003B22BE" w:rsidRDefault="00A94ABF" w:rsidP="00BE5B85">
      <w:pPr>
        <w:pStyle w:val="ListParagraph"/>
        <w:rPr>
          <w:rFonts w:eastAsia="MS Mincho"/>
          <w:sz w:val="20"/>
          <w:szCs w:val="20"/>
          <w:lang w:val="es-CO"/>
        </w:rPr>
      </w:pPr>
    </w:p>
    <w:p w14:paraId="32EFCA84" w14:textId="0CDEAF08" w:rsidR="00A94ABF" w:rsidRPr="003B22BE" w:rsidRDefault="00A94ABF" w:rsidP="00BE5B85">
      <w:pPr>
        <w:pStyle w:val="paragraph"/>
        <w:numPr>
          <w:ilvl w:val="0"/>
          <w:numId w:val="57"/>
        </w:numPr>
        <w:spacing w:before="0" w:beforeAutospacing="0" w:after="0" w:afterAutospacing="0"/>
        <w:jc w:val="both"/>
        <w:textAlignment w:val="baseline"/>
        <w:rPr>
          <w:rFonts w:ascii="Cambria" w:hAnsi="Cambria" w:cs="Segoe UI"/>
          <w:color w:val="000000"/>
          <w:sz w:val="20"/>
          <w:szCs w:val="20"/>
          <w:lang w:val="es-CO"/>
        </w:rPr>
      </w:pPr>
      <w:r w:rsidRPr="003B22BE">
        <w:rPr>
          <w:rFonts w:ascii="Cambria" w:hAnsi="Cambria" w:cs="Segoe UI"/>
          <w:color w:val="000000"/>
          <w:sz w:val="20"/>
          <w:szCs w:val="20"/>
          <w:lang w:val="es-CO"/>
        </w:rPr>
        <w:t>Declarar que el acuerdo de solución amistosa tiene un nivel de cumplimiento parcial</w:t>
      </w:r>
      <w:r w:rsidR="00B16D33" w:rsidRPr="003B22BE">
        <w:rPr>
          <w:rFonts w:ascii="Cambria" w:hAnsi="Cambria" w:cs="Segoe UI"/>
          <w:color w:val="000000"/>
          <w:sz w:val="20"/>
          <w:szCs w:val="20"/>
          <w:lang w:val="es-CO"/>
        </w:rPr>
        <w:t xml:space="preserve"> sustancial</w:t>
      </w:r>
      <w:r w:rsidRPr="003B22BE">
        <w:rPr>
          <w:rFonts w:ascii="Cambria" w:hAnsi="Cambria" w:cs="Segoe UI"/>
          <w:color w:val="000000"/>
          <w:sz w:val="20"/>
          <w:szCs w:val="20"/>
          <w:lang w:val="es-CO"/>
        </w:rPr>
        <w:t>, según el análisis contenido en el presente informe.</w:t>
      </w:r>
    </w:p>
    <w:p w14:paraId="4C857209" w14:textId="77777777" w:rsidR="00A94ABF" w:rsidRPr="003B22BE" w:rsidRDefault="00A94ABF" w:rsidP="00BE5B85">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09"/>
        <w:jc w:val="both"/>
        <w:rPr>
          <w:rFonts w:ascii="Cambria" w:eastAsia="MS Mincho" w:hAnsi="Cambria"/>
          <w:sz w:val="20"/>
          <w:szCs w:val="20"/>
          <w:lang w:val="es-CO"/>
        </w:rPr>
      </w:pPr>
    </w:p>
    <w:p w14:paraId="720766AB" w14:textId="411B334B" w:rsidR="00C42267" w:rsidRPr="003B22BE" w:rsidRDefault="00650357" w:rsidP="00BE5B8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09"/>
        <w:jc w:val="both"/>
        <w:rPr>
          <w:rFonts w:ascii="Cambria" w:eastAsia="MS Mincho" w:hAnsi="Cambria"/>
          <w:sz w:val="20"/>
          <w:szCs w:val="20"/>
          <w:lang w:val="es-CO"/>
        </w:rPr>
      </w:pPr>
      <w:r w:rsidRPr="003B22BE">
        <w:rPr>
          <w:rFonts w:ascii="Cambria" w:hAnsi="Cambria"/>
          <w:sz w:val="20"/>
          <w:szCs w:val="20"/>
          <w:lang w:val="es-CO"/>
        </w:rPr>
        <w:t xml:space="preserve">Continuar con la supervisión de los compromisos asumidos en </w:t>
      </w:r>
      <w:r w:rsidR="00461D4B" w:rsidRPr="003B22BE">
        <w:rPr>
          <w:rFonts w:ascii="Cambria" w:hAnsi="Cambria"/>
          <w:sz w:val="20"/>
          <w:szCs w:val="20"/>
          <w:lang w:val="es-CO"/>
        </w:rPr>
        <w:t>el numeral 1.3 (publicación del informe artículo 49</w:t>
      </w:r>
      <w:r w:rsidR="00B16D33" w:rsidRPr="003B22BE">
        <w:rPr>
          <w:rFonts w:ascii="Cambria" w:hAnsi="Cambria"/>
          <w:sz w:val="20"/>
          <w:szCs w:val="20"/>
          <w:lang w:val="es-CO"/>
        </w:rPr>
        <w:t xml:space="preserve">) </w:t>
      </w:r>
      <w:r w:rsidR="00461D4B" w:rsidRPr="003B22BE">
        <w:rPr>
          <w:rFonts w:ascii="Cambria" w:hAnsi="Cambria"/>
          <w:sz w:val="20"/>
          <w:szCs w:val="20"/>
          <w:lang w:val="es-CO"/>
        </w:rPr>
        <w:t>y 3 (reparación pecuniaria) de la cláusula cuarta</w:t>
      </w:r>
      <w:r w:rsidR="00B16D33" w:rsidRPr="003B22BE">
        <w:rPr>
          <w:rFonts w:ascii="Cambria" w:hAnsi="Cambria"/>
          <w:sz w:val="20"/>
          <w:szCs w:val="20"/>
          <w:lang w:val="es-CO"/>
        </w:rPr>
        <w:t>,</w:t>
      </w:r>
      <w:r w:rsidR="00461D4B" w:rsidRPr="003B22BE">
        <w:rPr>
          <w:rFonts w:ascii="Cambria" w:hAnsi="Cambria"/>
          <w:sz w:val="20"/>
          <w:szCs w:val="20"/>
          <w:lang w:val="es-CO"/>
        </w:rPr>
        <w:t xml:space="preserve"> </w:t>
      </w:r>
      <w:r w:rsidRPr="003B22BE">
        <w:rPr>
          <w:rFonts w:ascii="Cambria" w:hAnsi="Cambria"/>
          <w:sz w:val="20"/>
          <w:szCs w:val="20"/>
          <w:lang w:val="es-CO"/>
        </w:rPr>
        <w:t xml:space="preserve">según el análisis contenido en este informe. Con tal finalidad, recordar a las partes su compromiso de informar periódicamente a la CIDH sobre su cumplimiento. </w:t>
      </w:r>
      <w:r w:rsidR="00C42267" w:rsidRPr="003B22BE">
        <w:rPr>
          <w:rFonts w:ascii="Cambria" w:hAnsi="Cambria"/>
          <w:sz w:val="20"/>
          <w:szCs w:val="20"/>
          <w:lang w:val="es-CO"/>
        </w:rPr>
        <w:t xml:space="preserve"> </w:t>
      </w:r>
    </w:p>
    <w:p w14:paraId="2C12B134" w14:textId="77777777" w:rsidR="00D37A1B" w:rsidRPr="003B22BE" w:rsidRDefault="00D37A1B" w:rsidP="00BE5B85">
      <w:pPr>
        <w:pStyle w:val="ListParagraph"/>
        <w:ind w:left="0" w:firstLine="709"/>
        <w:rPr>
          <w:rFonts w:eastAsia="MS Mincho"/>
          <w:color w:val="FF0000"/>
          <w:sz w:val="20"/>
          <w:szCs w:val="20"/>
          <w:lang w:val="es-CO"/>
        </w:rPr>
      </w:pPr>
    </w:p>
    <w:p w14:paraId="52618B9F" w14:textId="77777777" w:rsidR="00D37A1B" w:rsidRDefault="00D37A1B" w:rsidP="00C2250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09"/>
        <w:jc w:val="both"/>
        <w:rPr>
          <w:rFonts w:ascii="Cambria" w:eastAsia="MS Mincho" w:hAnsi="Cambria"/>
          <w:sz w:val="20"/>
          <w:szCs w:val="20"/>
          <w:lang w:val="es-CO"/>
        </w:rPr>
      </w:pPr>
      <w:r w:rsidRPr="003B22BE">
        <w:rPr>
          <w:rFonts w:ascii="Cambria" w:eastAsia="MS Mincho" w:hAnsi="Cambria"/>
          <w:sz w:val="20"/>
          <w:szCs w:val="20"/>
          <w:lang w:val="es-CO"/>
        </w:rPr>
        <w:t>Hacer público el presente informe e incluirlo en su Informe Anual a la Asamblea General de la OEA.</w:t>
      </w:r>
    </w:p>
    <w:p w14:paraId="69C43B65" w14:textId="77777777" w:rsidR="00434BD4" w:rsidRDefault="00434BD4" w:rsidP="00434BD4">
      <w:pPr>
        <w:pStyle w:val="ListParagraph"/>
        <w:rPr>
          <w:rFonts w:eastAsia="MS Mincho"/>
          <w:sz w:val="20"/>
          <w:szCs w:val="20"/>
          <w:lang w:val="es-CO"/>
        </w:rPr>
      </w:pPr>
    </w:p>
    <w:p w14:paraId="68DE6A62" w14:textId="216481D4" w:rsidR="000B53B1" w:rsidRPr="00B253CC" w:rsidRDefault="000B53B1" w:rsidP="000B53B1">
      <w:pPr>
        <w:pStyle w:val="paragraph"/>
        <w:spacing w:before="0" w:beforeAutospacing="0" w:after="0" w:afterAutospacing="0"/>
        <w:ind w:firstLine="720"/>
        <w:jc w:val="both"/>
        <w:textAlignment w:val="baseline"/>
        <w:rPr>
          <w:rFonts w:ascii="Segoe UI" w:hAnsi="Segoe UI" w:cs="Segoe UI"/>
          <w:sz w:val="18"/>
          <w:szCs w:val="18"/>
          <w:lang w:val="es-ES"/>
        </w:rPr>
      </w:pPr>
      <w:r w:rsidRPr="00B253CC">
        <w:rPr>
          <w:rStyle w:val="normaltextrun"/>
          <w:rFonts w:ascii="Cambria" w:hAnsi="Cambria" w:cs="Segoe UI"/>
          <w:sz w:val="20"/>
          <w:szCs w:val="20"/>
          <w:lang w:val="es-CL"/>
        </w:rPr>
        <w:t>Aprobado por la Comisión Interamericana de Derechos Humanos a los 2</w:t>
      </w:r>
      <w:r w:rsidR="00505CD6">
        <w:rPr>
          <w:rStyle w:val="normaltextrun"/>
          <w:rFonts w:ascii="Cambria" w:hAnsi="Cambria" w:cs="Segoe UI"/>
          <w:sz w:val="20"/>
          <w:szCs w:val="20"/>
          <w:lang w:val="es-CL"/>
        </w:rPr>
        <w:t>2</w:t>
      </w:r>
      <w:r w:rsidRPr="00B253CC">
        <w:rPr>
          <w:rStyle w:val="normaltextrun"/>
          <w:rFonts w:ascii="Cambria" w:hAnsi="Cambria" w:cs="Segoe UI"/>
          <w:sz w:val="20"/>
          <w:szCs w:val="20"/>
          <w:lang w:val="es-CL"/>
        </w:rPr>
        <w:t xml:space="preserve"> días del mes de octubre de 2023.  (Firmado): Margarette May Macaulay, Presidenta; Esmeralda Arosemena de Troitiño, Primera Vicepresidenta; Roberta Clarke, Segunda Vicepresidenta; Julissa Mantilla Falcón, Stuardo Ralón Orellana y José Luis Caballero Ochoa, </w:t>
      </w:r>
      <w:r w:rsidR="00CC7241">
        <w:rPr>
          <w:rStyle w:val="normaltextrun"/>
          <w:rFonts w:ascii="Cambria" w:hAnsi="Cambria" w:cs="Segoe UI"/>
          <w:sz w:val="20"/>
          <w:szCs w:val="20"/>
          <w:lang w:val="es-CL"/>
        </w:rPr>
        <w:t>m</w:t>
      </w:r>
      <w:r w:rsidRPr="00B253CC">
        <w:rPr>
          <w:rStyle w:val="normaltextrun"/>
          <w:rFonts w:ascii="Cambria" w:hAnsi="Cambria" w:cs="Segoe UI"/>
          <w:sz w:val="20"/>
          <w:szCs w:val="20"/>
          <w:lang w:val="es-CL"/>
        </w:rPr>
        <w:t xml:space="preserve">iembros de la Comisión. </w:t>
      </w:r>
      <w:r w:rsidRPr="00B253CC">
        <w:rPr>
          <w:rStyle w:val="eop"/>
          <w:rFonts w:ascii="Cambria" w:hAnsi="Cambria" w:cs="Segoe UI"/>
          <w:sz w:val="20"/>
          <w:szCs w:val="20"/>
          <w:lang w:val="es-ES"/>
        </w:rPr>
        <w:t> </w:t>
      </w:r>
    </w:p>
    <w:sectPr w:rsidR="000B53B1" w:rsidRPr="00B253CC" w:rsidSect="00F365E2">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D95D1" w14:textId="77777777" w:rsidR="006B30C3" w:rsidRDefault="006B30C3">
      <w:r>
        <w:separator/>
      </w:r>
    </w:p>
  </w:endnote>
  <w:endnote w:type="continuationSeparator" w:id="0">
    <w:p w14:paraId="55BA37AA" w14:textId="77777777" w:rsidR="006B30C3" w:rsidRDefault="006B30C3">
      <w:r>
        <w:continuationSeparator/>
      </w:r>
    </w:p>
  </w:endnote>
  <w:endnote w:type="continuationNotice" w:id="1">
    <w:p w14:paraId="7D543CAE" w14:textId="77777777" w:rsidR="006B30C3" w:rsidRDefault="006B30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Univers LT Std">
    <w:altName w:val="Times New Roman"/>
    <w:charset w:val="01"/>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55222B58" w14:textId="77777777" w:rsidR="00660EA4" w:rsidRPr="00934A2C" w:rsidRDefault="00660EA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A4E3E">
          <w:rPr>
            <w:noProof/>
            <w:sz w:val="16"/>
            <w:szCs w:val="22"/>
          </w:rPr>
          <w:t>3</w:t>
        </w:r>
        <w:r w:rsidRPr="00934A2C">
          <w:rPr>
            <w:noProof/>
            <w:sz w:val="16"/>
            <w:szCs w:val="22"/>
          </w:rPr>
          <w:fldChar w:fldCharType="end"/>
        </w:r>
      </w:p>
    </w:sdtContent>
  </w:sdt>
  <w:p w14:paraId="1AE5B7F2" w14:textId="77777777" w:rsidR="00660EA4" w:rsidRDefault="00660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391B" w14:textId="77777777" w:rsidR="00660EA4" w:rsidRPr="00934A2C" w:rsidRDefault="00660EA4">
    <w:pPr>
      <w:pStyle w:val="Footer"/>
      <w:jc w:val="center"/>
      <w:rPr>
        <w:sz w:val="16"/>
        <w:szCs w:val="22"/>
      </w:rPr>
    </w:pPr>
  </w:p>
  <w:p w14:paraId="469A8CA3" w14:textId="77777777" w:rsidR="00660EA4" w:rsidRDefault="00660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23F8F" w14:textId="77777777" w:rsidR="006B30C3" w:rsidRPr="000F35ED" w:rsidRDefault="006B30C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FDC792F" w14:textId="77777777" w:rsidR="006B30C3" w:rsidRPr="000F35ED" w:rsidRDefault="006B30C3" w:rsidP="000F35ED">
      <w:pPr>
        <w:rPr>
          <w:rFonts w:asciiTheme="majorHAnsi" w:hAnsiTheme="majorHAnsi"/>
          <w:sz w:val="16"/>
          <w:szCs w:val="16"/>
        </w:rPr>
      </w:pPr>
      <w:r w:rsidRPr="000F35ED">
        <w:rPr>
          <w:rFonts w:asciiTheme="majorHAnsi" w:hAnsiTheme="majorHAnsi"/>
          <w:sz w:val="16"/>
          <w:szCs w:val="16"/>
        </w:rPr>
        <w:separator/>
      </w:r>
    </w:p>
    <w:p w14:paraId="2821DD96" w14:textId="77777777" w:rsidR="006B30C3" w:rsidRPr="000F35ED" w:rsidRDefault="006B30C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95AAC3F" w14:textId="77777777" w:rsidR="006B30C3" w:rsidRPr="000F35ED" w:rsidRDefault="006B30C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288E7C6" w14:textId="710D35DB" w:rsidR="005F7ADA" w:rsidRPr="00E15B5B" w:rsidRDefault="005F7ADA" w:rsidP="0057273C">
      <w:pPr>
        <w:pStyle w:val="FootnoteText"/>
        <w:ind w:firstLine="720"/>
        <w:jc w:val="both"/>
        <w:rPr>
          <w:rFonts w:ascii="Cambria" w:hAnsi="Cambria"/>
          <w:sz w:val="16"/>
          <w:szCs w:val="16"/>
          <w:lang w:val="es-CO"/>
        </w:rPr>
      </w:pPr>
      <w:r w:rsidRPr="00E15B5B">
        <w:rPr>
          <w:rStyle w:val="FootnoteReference"/>
          <w:rFonts w:ascii="Cambria" w:hAnsi="Cambria"/>
          <w:sz w:val="16"/>
          <w:szCs w:val="16"/>
        </w:rPr>
        <w:footnoteRef/>
      </w:r>
      <w:r w:rsidRPr="00E15B5B">
        <w:rPr>
          <w:rFonts w:ascii="Cambria" w:hAnsi="Cambria"/>
          <w:sz w:val="16"/>
          <w:szCs w:val="16"/>
          <w:lang w:val="es-CO"/>
        </w:rPr>
        <w:t xml:space="preserve"> </w:t>
      </w:r>
      <w:r w:rsidRPr="00E15B5B">
        <w:rPr>
          <w:rFonts w:ascii="Cambria" w:hAnsi="Cambria"/>
          <w:sz w:val="16"/>
          <w:szCs w:val="16"/>
          <w:lang w:val="es-ES_tradnl"/>
        </w:rPr>
        <w:t>El Comisionado Carlos Bernal Pulido, de nacionalidad colombiana, no participó de la discusión y decisión del presente caso, conforme al artículo 17.2.a) del Reglamento de la CIDH.</w:t>
      </w:r>
    </w:p>
  </w:footnote>
  <w:footnote w:id="3">
    <w:p w14:paraId="2868969A" w14:textId="03A1EA6A" w:rsidR="003307B7" w:rsidRPr="00E15B5B" w:rsidRDefault="003307B7" w:rsidP="003307B7">
      <w:pPr>
        <w:pStyle w:val="FootnoteText"/>
        <w:ind w:firstLine="720"/>
        <w:jc w:val="both"/>
        <w:rPr>
          <w:rFonts w:ascii="Cambria" w:hAnsi="Cambria"/>
          <w:sz w:val="16"/>
          <w:szCs w:val="16"/>
          <w:lang w:val="es-CO"/>
        </w:rPr>
      </w:pPr>
      <w:r w:rsidRPr="00E15B5B">
        <w:rPr>
          <w:rStyle w:val="FootnoteReference"/>
          <w:rFonts w:ascii="Cambria" w:hAnsi="Cambria"/>
          <w:sz w:val="16"/>
          <w:szCs w:val="16"/>
        </w:rPr>
        <w:footnoteRef/>
      </w:r>
      <w:r w:rsidRPr="00E15B5B">
        <w:rPr>
          <w:rFonts w:ascii="Cambria" w:hAnsi="Cambria"/>
          <w:sz w:val="16"/>
          <w:szCs w:val="16"/>
          <w:lang w:val="es-CO"/>
        </w:rPr>
        <w:t xml:space="preserve"> En el ASA original se enumeró esta cláusula como sexta, pero la Comisión entiende que se trata de un error material y ajusta la numeración conforme a la secuencia correspondiente para facilitar su supervisión. </w:t>
      </w:r>
    </w:p>
  </w:footnote>
  <w:footnote w:id="4">
    <w:p w14:paraId="21E84DD0" w14:textId="77777777" w:rsidR="00B333BF" w:rsidRPr="00E15B5B" w:rsidRDefault="00B333BF" w:rsidP="005B36B7">
      <w:pPr>
        <w:pStyle w:val="FootnoteText"/>
        <w:ind w:firstLine="720"/>
        <w:jc w:val="both"/>
        <w:rPr>
          <w:rFonts w:ascii="Cambria" w:hAnsi="Cambria"/>
          <w:sz w:val="16"/>
          <w:szCs w:val="16"/>
          <w:bdr w:val="none" w:sz="0" w:space="0" w:color="auto" w:frame="1"/>
          <w:lang w:val="es-CO"/>
        </w:rPr>
      </w:pPr>
      <w:r w:rsidRPr="00E15B5B">
        <w:rPr>
          <w:rStyle w:val="FootnoteReference"/>
          <w:rFonts w:ascii="Cambria" w:hAnsi="Cambria"/>
          <w:sz w:val="16"/>
          <w:szCs w:val="16"/>
        </w:rPr>
        <w:footnoteRef/>
      </w:r>
      <w:r w:rsidRPr="00E15B5B">
        <w:rPr>
          <w:rFonts w:ascii="Cambria" w:hAnsi="Cambria"/>
          <w:sz w:val="16"/>
          <w:szCs w:val="16"/>
          <w:lang w:val="es-CO"/>
        </w:rPr>
        <w:t xml:space="preserve"> Convención de Viena sobre el Derecho de los Tratados, U.N. Doc A/CONF.39/27 (1969), Artículo 26: </w:t>
      </w:r>
      <w:r w:rsidRPr="00E15B5B">
        <w:rPr>
          <w:rFonts w:ascii="Cambria" w:hAnsi="Cambria"/>
          <w:b/>
          <w:bCs/>
          <w:sz w:val="16"/>
          <w:szCs w:val="16"/>
          <w:lang w:val="es-CO"/>
        </w:rPr>
        <w:t>"Pacta sunt servanda".</w:t>
      </w:r>
      <w:r w:rsidRPr="00E15B5B">
        <w:rPr>
          <w:rFonts w:ascii="Cambria" w:hAnsi="Cambria"/>
          <w:sz w:val="16"/>
          <w:szCs w:val="16"/>
          <w:lang w:val="es-CO"/>
        </w:rPr>
        <w:t xml:space="preserve"> </w:t>
      </w:r>
      <w:r w:rsidRPr="00E15B5B">
        <w:rPr>
          <w:rFonts w:ascii="Cambria" w:hAnsi="Cambria"/>
          <w:i/>
          <w:sz w:val="16"/>
          <w:szCs w:val="16"/>
          <w:lang w:val="es-CO"/>
        </w:rPr>
        <w:t>Todo tratado en vigor obliga a las partes y debe ser cumplido por ellas de buena fe</w:t>
      </w:r>
      <w:r w:rsidRPr="00E15B5B">
        <w:rPr>
          <w:rFonts w:ascii="Cambria" w:hAnsi="Cambria"/>
          <w:sz w:val="16"/>
          <w:szCs w:val="16"/>
          <w:lang w:val="es-CO"/>
        </w:rPr>
        <w:t>.</w:t>
      </w:r>
    </w:p>
  </w:footnote>
  <w:footnote w:id="5">
    <w:p w14:paraId="626855CD" w14:textId="450AA651" w:rsidR="00A60F1E" w:rsidRPr="00E15B5B" w:rsidRDefault="00A60F1E" w:rsidP="00A60F1E">
      <w:pPr>
        <w:pStyle w:val="Heading1"/>
        <w:numPr>
          <w:ilvl w:val="0"/>
          <w:numId w:val="0"/>
        </w:numPr>
        <w:shd w:val="clear" w:color="auto" w:fill="FFFFFF"/>
        <w:spacing w:before="0"/>
        <w:ind w:firstLine="720"/>
        <w:jc w:val="both"/>
        <w:rPr>
          <w:rFonts w:ascii="Cambria" w:hAnsi="Cambria"/>
          <w:b w:val="0"/>
          <w:bCs w:val="0"/>
          <w:color w:val="0F0F0F"/>
          <w:sz w:val="16"/>
          <w:szCs w:val="16"/>
          <w:lang w:val="es-CO"/>
        </w:rPr>
      </w:pPr>
      <w:r w:rsidRPr="00E15B5B">
        <w:rPr>
          <w:rStyle w:val="FootnoteReference"/>
          <w:rFonts w:ascii="Cambria" w:hAnsi="Cambria"/>
          <w:b w:val="0"/>
          <w:bCs w:val="0"/>
          <w:color w:val="auto"/>
          <w:sz w:val="16"/>
          <w:szCs w:val="16"/>
        </w:rPr>
        <w:footnoteRef/>
      </w:r>
      <w:r w:rsidRPr="00E15B5B">
        <w:rPr>
          <w:rFonts w:ascii="Cambria" w:hAnsi="Cambria"/>
          <w:b w:val="0"/>
          <w:bCs w:val="0"/>
          <w:color w:val="auto"/>
          <w:sz w:val="16"/>
          <w:szCs w:val="16"/>
          <w:lang w:val="es-CO"/>
        </w:rPr>
        <w:t xml:space="preserve"> Ver, ANDJE, YouTube, Acto de Reconocimiento - Asmeth Yamith Salazar Palencia: </w:t>
      </w:r>
      <w:hyperlink r:id="rId1" w:history="1">
        <w:r w:rsidRPr="00E15B5B">
          <w:rPr>
            <w:rStyle w:val="Hyperlink"/>
            <w:rFonts w:ascii="Cambria" w:hAnsi="Cambria"/>
            <w:b w:val="0"/>
            <w:bCs w:val="0"/>
            <w:color w:val="auto"/>
            <w:sz w:val="16"/>
            <w:szCs w:val="16"/>
            <w:lang w:val="es-CO"/>
          </w:rPr>
          <w:t>https://www.youtube.com/watch?v=AZFsJFjE6RE</w:t>
        </w:r>
      </w:hyperlink>
      <w:r w:rsidRPr="00E15B5B">
        <w:rPr>
          <w:rFonts w:ascii="Cambria" w:hAnsi="Cambria"/>
          <w:b w:val="0"/>
          <w:bCs w:val="0"/>
          <w:color w:val="auto"/>
          <w:sz w:val="16"/>
          <w:szCs w:val="16"/>
          <w:lang w:val="es-CO"/>
        </w:rPr>
        <w:t xml:space="preserve"> </w:t>
      </w:r>
    </w:p>
  </w:footnote>
  <w:footnote w:id="6">
    <w:p w14:paraId="73A3B8C2" w14:textId="4D64A2C3" w:rsidR="005163D2" w:rsidRPr="00E15B5B" w:rsidRDefault="005163D2" w:rsidP="005163D2">
      <w:pPr>
        <w:pStyle w:val="FootnoteText"/>
        <w:ind w:firstLine="709"/>
        <w:rPr>
          <w:rFonts w:ascii="Cambria" w:hAnsi="Cambria"/>
          <w:sz w:val="16"/>
          <w:szCs w:val="16"/>
          <w:lang w:val="es-AR"/>
        </w:rPr>
      </w:pPr>
      <w:r w:rsidRPr="00E15B5B">
        <w:rPr>
          <w:rStyle w:val="FootnoteReference"/>
          <w:rFonts w:ascii="Cambria" w:hAnsi="Cambria"/>
          <w:sz w:val="16"/>
          <w:szCs w:val="16"/>
        </w:rPr>
        <w:footnoteRef/>
      </w:r>
      <w:r w:rsidRPr="00E15B5B">
        <w:rPr>
          <w:rFonts w:ascii="Cambria" w:hAnsi="Cambria"/>
          <w:sz w:val="16"/>
          <w:szCs w:val="16"/>
          <w:lang w:val="es-AR"/>
        </w:rPr>
        <w:t xml:space="preserve"> </w:t>
      </w:r>
      <w:r w:rsidR="00D277D4" w:rsidRPr="00E15B5B">
        <w:rPr>
          <w:rFonts w:ascii="Cambria" w:hAnsi="Cambria"/>
          <w:sz w:val="16"/>
          <w:szCs w:val="16"/>
          <w:lang w:val="es-AR"/>
        </w:rPr>
        <w:t>Ver</w:t>
      </w:r>
      <w:r w:rsidRPr="00E15B5B">
        <w:rPr>
          <w:rFonts w:ascii="Cambria" w:hAnsi="Cambria"/>
          <w:sz w:val="16"/>
          <w:szCs w:val="16"/>
          <w:lang w:val="es-AR"/>
        </w:rPr>
        <w:t xml:space="preserve">: </w:t>
      </w:r>
      <w:hyperlink r:id="rId2" w:history="1">
        <w:r w:rsidRPr="00E15B5B">
          <w:rPr>
            <w:rStyle w:val="Hyperlink"/>
            <w:rFonts w:ascii="Cambria" w:hAnsi="Cambria"/>
            <w:sz w:val="16"/>
            <w:szCs w:val="16"/>
            <w:lang w:val="es-AR"/>
          </w:rPr>
          <w:t>https://www.youtube.com/watch?v=y8IqWMG4_CQ</w:t>
        </w:r>
      </w:hyperlink>
      <w:r w:rsidRPr="00E15B5B">
        <w:rPr>
          <w:rFonts w:ascii="Cambria" w:hAnsi="Cambria"/>
          <w:sz w:val="16"/>
          <w:szCs w:val="16"/>
          <w:lang w:val="es-A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E7A8" w14:textId="77777777" w:rsidR="00660EA4" w:rsidRDefault="00660EA4" w:rsidP="00660EA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71DBC73" w14:textId="77777777" w:rsidR="00660EA4" w:rsidRDefault="00660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483E" w14:textId="77777777" w:rsidR="00660EA4" w:rsidRDefault="00660EA4" w:rsidP="00A50FCF">
    <w:pPr>
      <w:pStyle w:val="Header"/>
      <w:tabs>
        <w:tab w:val="clear" w:pos="4320"/>
        <w:tab w:val="clear" w:pos="8640"/>
      </w:tabs>
      <w:jc w:val="center"/>
      <w:rPr>
        <w:sz w:val="22"/>
        <w:szCs w:val="22"/>
      </w:rPr>
    </w:pPr>
    <w:r>
      <w:rPr>
        <w:noProof/>
        <w:sz w:val="22"/>
        <w:szCs w:val="22"/>
      </w:rPr>
      <w:drawing>
        <wp:inline distT="0" distB="0" distL="0" distR="0" wp14:anchorId="56175AED" wp14:editId="5908084B">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EA35787" w14:textId="77777777" w:rsidR="00660EA4" w:rsidRPr="00EC7D62" w:rsidRDefault="005A45F5" w:rsidP="00A50FCF">
    <w:pPr>
      <w:pStyle w:val="Header"/>
      <w:tabs>
        <w:tab w:val="clear" w:pos="4320"/>
        <w:tab w:val="clear" w:pos="8640"/>
      </w:tabs>
      <w:jc w:val="center"/>
      <w:rPr>
        <w:sz w:val="22"/>
        <w:szCs w:val="22"/>
      </w:rPr>
    </w:pPr>
    <w:r>
      <w:rPr>
        <w:sz w:val="22"/>
        <w:szCs w:val="22"/>
      </w:rPr>
      <w:pict w14:anchorId="2433090D">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9151C5C"/>
    <w:multiLevelType w:val="multilevel"/>
    <w:tmpl w:val="A4AE18B8"/>
    <w:lvl w:ilvl="0">
      <w:start w:val="1"/>
      <w:numFmt w:val="decimal"/>
      <w:lvlText w:val="%1."/>
      <w:lvlJc w:val="left"/>
      <w:pPr>
        <w:tabs>
          <w:tab w:val="num" w:pos="720"/>
        </w:tabs>
        <w:ind w:left="720" w:hanging="360"/>
      </w:pPr>
      <w:rPr>
        <w:rFonts w:asciiTheme="majorHAnsi" w:hAnsiTheme="majorHAnsi" w:hint="default"/>
        <w:sz w:val="20"/>
        <w:szCs w:val="20"/>
      </w:rPr>
    </w:lvl>
    <w:lvl w:ilvl="1">
      <w:start w:val="2"/>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004197B"/>
    <w:multiLevelType w:val="hybridMultilevel"/>
    <w:tmpl w:val="4E707C02"/>
    <w:lvl w:ilvl="0" w:tplc="4E8A5858">
      <w:start w:val="1"/>
      <w:numFmt w:val="decimal"/>
      <w:lvlText w:val="%1."/>
      <w:lvlJc w:val="left"/>
      <w:pPr>
        <w:ind w:left="5322"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33B7C8A"/>
    <w:multiLevelType w:val="hybridMultilevel"/>
    <w:tmpl w:val="023875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573761"/>
    <w:multiLevelType w:val="multilevel"/>
    <w:tmpl w:val="6AB8A568"/>
    <w:lvl w:ilvl="0">
      <w:start w:val="1"/>
      <w:numFmt w:val="decimal"/>
      <w:lvlText w:val="%1"/>
      <w:lvlJc w:val="left"/>
      <w:pPr>
        <w:ind w:left="360" w:hanging="36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9" w15:restartNumberingAfterBreak="0">
    <w:nsid w:val="14B0AAD5"/>
    <w:multiLevelType w:val="hybridMultilevel"/>
    <w:tmpl w:val="DAFC5FE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BF23963"/>
    <w:multiLevelType w:val="hybridMultilevel"/>
    <w:tmpl w:val="50AAD886"/>
    <w:lvl w:ilvl="0" w:tplc="A3DA711A">
      <w:start w:val="1"/>
      <w:numFmt w:val="upperLetter"/>
      <w:lvlText w:val="%1."/>
      <w:lvlJc w:val="left"/>
      <w:pPr>
        <w:ind w:left="1068" w:hanging="360"/>
      </w:pPr>
      <w:rPr>
        <w:rFonts w:eastAsia="Times New Roman" w:cs="Segoe UI" w:hint="default"/>
        <w:b/>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1"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3"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B4968EE"/>
    <w:multiLevelType w:val="multilevel"/>
    <w:tmpl w:val="A4AE18B8"/>
    <w:lvl w:ilvl="0">
      <w:start w:val="1"/>
      <w:numFmt w:val="decimal"/>
      <w:lvlText w:val="%1."/>
      <w:lvlJc w:val="left"/>
      <w:pPr>
        <w:tabs>
          <w:tab w:val="num" w:pos="720"/>
        </w:tabs>
        <w:ind w:left="720" w:hanging="360"/>
      </w:pPr>
      <w:rPr>
        <w:rFonts w:asciiTheme="majorHAnsi" w:hAnsiTheme="majorHAnsi" w:hint="default"/>
        <w:sz w:val="20"/>
        <w:szCs w:val="20"/>
      </w:rPr>
    </w:lvl>
    <w:lvl w:ilvl="1">
      <w:start w:val="2"/>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CA1C1B"/>
    <w:multiLevelType w:val="hybridMultilevel"/>
    <w:tmpl w:val="1D4EB24A"/>
    <w:lvl w:ilvl="0" w:tplc="A4FE2738">
      <w:start w:val="1"/>
      <w:numFmt w:val="decimal"/>
      <w:lvlText w:val="%1)"/>
      <w:lvlJc w:val="left"/>
      <w:pPr>
        <w:ind w:left="1069" w:hanging="360"/>
      </w:pPr>
      <w:rPr>
        <w:rFonts w:hint="default"/>
        <w:b/>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58A3BE5"/>
    <w:multiLevelType w:val="hybridMultilevel"/>
    <w:tmpl w:val="A4BE7484"/>
    <w:lvl w:ilvl="0" w:tplc="5C8E13B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2462963"/>
    <w:multiLevelType w:val="hybridMultilevel"/>
    <w:tmpl w:val="DC868506"/>
    <w:lvl w:ilvl="0" w:tplc="5C3A7E6E">
      <w:start w:val="1"/>
      <w:numFmt w:val="decimal"/>
      <w:lvlText w:val="%1."/>
      <w:lvlJc w:val="left"/>
      <w:pPr>
        <w:ind w:left="1211" w:hanging="360"/>
      </w:pPr>
      <w:rPr>
        <w:rFonts w:asciiTheme="majorHAnsi" w:hAnsiTheme="majorHAnsi" w:hint="default"/>
        <w:b w:val="0"/>
        <w:i w:val="0"/>
        <w:iCs w:val="0"/>
        <w:color w:val="auto"/>
        <w:sz w:val="20"/>
        <w:szCs w:val="20"/>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AB0E39"/>
    <w:multiLevelType w:val="hybridMultilevel"/>
    <w:tmpl w:val="A9582A4C"/>
    <w:lvl w:ilvl="0" w:tplc="4A749302">
      <w:start w:val="23"/>
      <w:numFmt w:val="decimal"/>
      <w:lvlText w:val="%1"/>
      <w:lvlJc w:val="left"/>
      <w:pPr>
        <w:ind w:left="1211" w:hanging="360"/>
      </w:pPr>
      <w:rPr>
        <w:rFonts w:hint="default"/>
      </w:rPr>
    </w:lvl>
    <w:lvl w:ilvl="1" w:tplc="2C0A0019" w:tentative="1">
      <w:start w:val="1"/>
      <w:numFmt w:val="lowerLetter"/>
      <w:lvlText w:val="%2."/>
      <w:lvlJc w:val="left"/>
      <w:pPr>
        <w:ind w:left="1931" w:hanging="360"/>
      </w:pPr>
    </w:lvl>
    <w:lvl w:ilvl="2" w:tplc="2C0A001B" w:tentative="1">
      <w:start w:val="1"/>
      <w:numFmt w:val="lowerRoman"/>
      <w:lvlText w:val="%3."/>
      <w:lvlJc w:val="right"/>
      <w:pPr>
        <w:ind w:left="2651" w:hanging="180"/>
      </w:pPr>
    </w:lvl>
    <w:lvl w:ilvl="3" w:tplc="2C0A000F" w:tentative="1">
      <w:start w:val="1"/>
      <w:numFmt w:val="decimal"/>
      <w:lvlText w:val="%4."/>
      <w:lvlJc w:val="left"/>
      <w:pPr>
        <w:ind w:left="3371" w:hanging="360"/>
      </w:pPr>
    </w:lvl>
    <w:lvl w:ilvl="4" w:tplc="2C0A0019" w:tentative="1">
      <w:start w:val="1"/>
      <w:numFmt w:val="lowerLetter"/>
      <w:lvlText w:val="%5."/>
      <w:lvlJc w:val="left"/>
      <w:pPr>
        <w:ind w:left="4091" w:hanging="360"/>
      </w:pPr>
    </w:lvl>
    <w:lvl w:ilvl="5" w:tplc="2C0A001B" w:tentative="1">
      <w:start w:val="1"/>
      <w:numFmt w:val="lowerRoman"/>
      <w:lvlText w:val="%6."/>
      <w:lvlJc w:val="right"/>
      <w:pPr>
        <w:ind w:left="4811" w:hanging="180"/>
      </w:pPr>
    </w:lvl>
    <w:lvl w:ilvl="6" w:tplc="2C0A000F" w:tentative="1">
      <w:start w:val="1"/>
      <w:numFmt w:val="decimal"/>
      <w:lvlText w:val="%7."/>
      <w:lvlJc w:val="left"/>
      <w:pPr>
        <w:ind w:left="5531" w:hanging="360"/>
      </w:pPr>
    </w:lvl>
    <w:lvl w:ilvl="7" w:tplc="2C0A0019" w:tentative="1">
      <w:start w:val="1"/>
      <w:numFmt w:val="lowerLetter"/>
      <w:lvlText w:val="%8."/>
      <w:lvlJc w:val="left"/>
      <w:pPr>
        <w:ind w:left="6251" w:hanging="360"/>
      </w:pPr>
    </w:lvl>
    <w:lvl w:ilvl="8" w:tplc="2C0A001B" w:tentative="1">
      <w:start w:val="1"/>
      <w:numFmt w:val="lowerRoman"/>
      <w:lvlText w:val="%9."/>
      <w:lvlJc w:val="right"/>
      <w:pPr>
        <w:ind w:left="6971" w:hanging="180"/>
      </w:p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526214662">
    <w:abstractNumId w:val="4"/>
  </w:num>
  <w:num w:numId="2" w16cid:durableId="432361730">
    <w:abstractNumId w:val="6"/>
  </w:num>
  <w:num w:numId="3" w16cid:durableId="1986468055">
    <w:abstractNumId w:val="60"/>
  </w:num>
  <w:num w:numId="4" w16cid:durableId="525604448">
    <w:abstractNumId w:val="26"/>
  </w:num>
  <w:num w:numId="5" w16cid:durableId="618797730">
    <w:abstractNumId w:val="52"/>
  </w:num>
  <w:num w:numId="6" w16cid:durableId="1626039263">
    <w:abstractNumId w:val="31"/>
  </w:num>
  <w:num w:numId="7" w16cid:durableId="560753739">
    <w:abstractNumId w:val="11"/>
  </w:num>
  <w:num w:numId="8" w16cid:durableId="2144927758">
    <w:abstractNumId w:val="22"/>
  </w:num>
  <w:num w:numId="9" w16cid:durableId="1953393860">
    <w:abstractNumId w:val="46"/>
  </w:num>
  <w:num w:numId="10" w16cid:durableId="439103513">
    <w:abstractNumId w:val="0"/>
  </w:num>
  <w:num w:numId="11" w16cid:durableId="2056811357">
    <w:abstractNumId w:val="41"/>
  </w:num>
  <w:num w:numId="12" w16cid:durableId="1450130213">
    <w:abstractNumId w:val="42"/>
  </w:num>
  <w:num w:numId="13" w16cid:durableId="1695840359">
    <w:abstractNumId w:val="48"/>
  </w:num>
  <w:num w:numId="14" w16cid:durableId="649486395">
    <w:abstractNumId w:val="1"/>
  </w:num>
  <w:num w:numId="15" w16cid:durableId="1276669135">
    <w:abstractNumId w:val="3"/>
  </w:num>
  <w:num w:numId="16" w16cid:durableId="923420579">
    <w:abstractNumId w:val="12"/>
  </w:num>
  <w:num w:numId="17" w16cid:durableId="1038119904">
    <w:abstractNumId w:val="13"/>
  </w:num>
  <w:num w:numId="18" w16cid:durableId="1108813120">
    <w:abstractNumId w:val="14"/>
  </w:num>
  <w:num w:numId="19" w16cid:durableId="377314483">
    <w:abstractNumId w:val="15"/>
  </w:num>
  <w:num w:numId="20" w16cid:durableId="483547024">
    <w:abstractNumId w:val="16"/>
  </w:num>
  <w:num w:numId="21" w16cid:durableId="87821576">
    <w:abstractNumId w:val="17"/>
  </w:num>
  <w:num w:numId="22" w16cid:durableId="1531720344">
    <w:abstractNumId w:val="18"/>
  </w:num>
  <w:num w:numId="23" w16cid:durableId="665403342">
    <w:abstractNumId w:val="19"/>
  </w:num>
  <w:num w:numId="24" w16cid:durableId="1161896949">
    <w:abstractNumId w:val="20"/>
  </w:num>
  <w:num w:numId="25" w16cid:durableId="432942704">
    <w:abstractNumId w:val="23"/>
  </w:num>
  <w:num w:numId="26" w16cid:durableId="1116096256">
    <w:abstractNumId w:val="24"/>
  </w:num>
  <w:num w:numId="27" w16cid:durableId="211891600">
    <w:abstractNumId w:val="27"/>
  </w:num>
  <w:num w:numId="28" w16cid:durableId="1617131509">
    <w:abstractNumId w:val="28"/>
  </w:num>
  <w:num w:numId="29" w16cid:durableId="1538348665">
    <w:abstractNumId w:val="29"/>
  </w:num>
  <w:num w:numId="30" w16cid:durableId="154300345">
    <w:abstractNumId w:val="30"/>
  </w:num>
  <w:num w:numId="31" w16cid:durableId="1870754310">
    <w:abstractNumId w:val="32"/>
  </w:num>
  <w:num w:numId="32" w16cid:durableId="668600323">
    <w:abstractNumId w:val="33"/>
  </w:num>
  <w:num w:numId="33" w16cid:durableId="1724523586">
    <w:abstractNumId w:val="34"/>
  </w:num>
  <w:num w:numId="34" w16cid:durableId="580137050">
    <w:abstractNumId w:val="35"/>
  </w:num>
  <w:num w:numId="35" w16cid:durableId="214658066">
    <w:abstractNumId w:val="36"/>
  </w:num>
  <w:num w:numId="36" w16cid:durableId="1564607811">
    <w:abstractNumId w:val="37"/>
  </w:num>
  <w:num w:numId="37" w16cid:durableId="437257311">
    <w:abstractNumId w:val="38"/>
  </w:num>
  <w:num w:numId="38" w16cid:durableId="2060469034">
    <w:abstractNumId w:val="39"/>
  </w:num>
  <w:num w:numId="39" w16cid:durableId="997421632">
    <w:abstractNumId w:val="43"/>
  </w:num>
  <w:num w:numId="40" w16cid:durableId="1952205288">
    <w:abstractNumId w:val="44"/>
  </w:num>
  <w:num w:numId="41" w16cid:durableId="710611023">
    <w:abstractNumId w:val="50"/>
  </w:num>
  <w:num w:numId="42" w16cid:durableId="1378356335">
    <w:abstractNumId w:val="53"/>
  </w:num>
  <w:num w:numId="43" w16cid:durableId="662783087">
    <w:abstractNumId w:val="54"/>
  </w:num>
  <w:num w:numId="44" w16cid:durableId="1419865881">
    <w:abstractNumId w:val="57"/>
  </w:num>
  <w:num w:numId="45" w16cid:durableId="2103643959">
    <w:abstractNumId w:val="59"/>
  </w:num>
  <w:num w:numId="46" w16cid:durableId="75327942">
    <w:abstractNumId w:val="61"/>
  </w:num>
  <w:num w:numId="47" w16cid:durableId="713694988">
    <w:abstractNumId w:val="62"/>
  </w:num>
  <w:num w:numId="48" w16cid:durableId="505479936">
    <w:abstractNumId w:val="63"/>
  </w:num>
  <w:num w:numId="49" w16cid:durableId="577403243">
    <w:abstractNumId w:val="65"/>
  </w:num>
  <w:num w:numId="50" w16cid:durableId="559709035">
    <w:abstractNumId w:val="66"/>
  </w:num>
  <w:num w:numId="51" w16cid:durableId="481318137">
    <w:abstractNumId w:val="25"/>
  </w:num>
  <w:num w:numId="52" w16cid:durableId="571240318">
    <w:abstractNumId w:val="45"/>
  </w:num>
  <w:num w:numId="53" w16cid:durableId="494806993">
    <w:abstractNumId w:val="55"/>
  </w:num>
  <w:num w:numId="54" w16cid:durableId="1055355691">
    <w:abstractNumId w:val="49"/>
  </w:num>
  <w:num w:numId="55" w16cid:durableId="1758594761">
    <w:abstractNumId w:val="56"/>
  </w:num>
  <w:num w:numId="56" w16cid:durableId="2095659528">
    <w:abstractNumId w:val="58"/>
  </w:num>
  <w:num w:numId="57" w16cid:durableId="13020734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70820828">
    <w:abstractNumId w:val="51"/>
  </w:num>
  <w:num w:numId="59" w16cid:durableId="1340235441">
    <w:abstractNumId w:val="9"/>
  </w:num>
  <w:num w:numId="60" w16cid:durableId="20334151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90378137">
    <w:abstractNumId w:val="10"/>
  </w:num>
  <w:num w:numId="62" w16cid:durableId="1407608794">
    <w:abstractNumId w:val="40"/>
  </w:num>
  <w:num w:numId="63" w16cid:durableId="372920565">
    <w:abstractNumId w:val="8"/>
  </w:num>
  <w:num w:numId="64" w16cid:durableId="165752002">
    <w:abstractNumId w:val="47"/>
  </w:num>
  <w:num w:numId="65" w16cid:durableId="1166165577">
    <w:abstractNumId w:val="64"/>
  </w:num>
  <w:num w:numId="66" w16cid:durableId="1857422192">
    <w:abstractNumId w:val="21"/>
  </w:num>
  <w:num w:numId="67" w16cid:durableId="550650282">
    <w:abstractNumId w:val="2"/>
  </w:num>
  <w:num w:numId="68" w16cid:durableId="2033148324">
    <w:abstractNumId w:val="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2155"/>
    <w:rsid w:val="00003D4F"/>
    <w:rsid w:val="000057F2"/>
    <w:rsid w:val="00005FCB"/>
    <w:rsid w:val="00006E1F"/>
    <w:rsid w:val="000070D7"/>
    <w:rsid w:val="00013FE8"/>
    <w:rsid w:val="00014669"/>
    <w:rsid w:val="00016D7F"/>
    <w:rsid w:val="0001788C"/>
    <w:rsid w:val="00017D28"/>
    <w:rsid w:val="00017D66"/>
    <w:rsid w:val="00021B53"/>
    <w:rsid w:val="000241D7"/>
    <w:rsid w:val="00026040"/>
    <w:rsid w:val="00027E1A"/>
    <w:rsid w:val="00031ECD"/>
    <w:rsid w:val="000341E1"/>
    <w:rsid w:val="000353A1"/>
    <w:rsid w:val="00040C3A"/>
    <w:rsid w:val="000414AD"/>
    <w:rsid w:val="0004508F"/>
    <w:rsid w:val="00046572"/>
    <w:rsid w:val="000466BC"/>
    <w:rsid w:val="00047DFD"/>
    <w:rsid w:val="00050EE4"/>
    <w:rsid w:val="00051E54"/>
    <w:rsid w:val="00052463"/>
    <w:rsid w:val="00053351"/>
    <w:rsid w:val="00054F5B"/>
    <w:rsid w:val="0005660A"/>
    <w:rsid w:val="00056715"/>
    <w:rsid w:val="00056B6C"/>
    <w:rsid w:val="00056C86"/>
    <w:rsid w:val="00063D38"/>
    <w:rsid w:val="0007016F"/>
    <w:rsid w:val="000716C5"/>
    <w:rsid w:val="00073681"/>
    <w:rsid w:val="00074B7B"/>
    <w:rsid w:val="00075E23"/>
    <w:rsid w:val="00077B21"/>
    <w:rsid w:val="00080AAE"/>
    <w:rsid w:val="0008288D"/>
    <w:rsid w:val="00082B4B"/>
    <w:rsid w:val="00084589"/>
    <w:rsid w:val="00085B13"/>
    <w:rsid w:val="0008621A"/>
    <w:rsid w:val="00086D53"/>
    <w:rsid w:val="00087457"/>
    <w:rsid w:val="000906F9"/>
    <w:rsid w:val="000909F5"/>
    <w:rsid w:val="00093168"/>
    <w:rsid w:val="000932C4"/>
    <w:rsid w:val="0009344A"/>
    <w:rsid w:val="00094131"/>
    <w:rsid w:val="000942D6"/>
    <w:rsid w:val="00097B21"/>
    <w:rsid w:val="000A392E"/>
    <w:rsid w:val="000A575F"/>
    <w:rsid w:val="000B0642"/>
    <w:rsid w:val="000B23AC"/>
    <w:rsid w:val="000B2783"/>
    <w:rsid w:val="000B53B1"/>
    <w:rsid w:val="000B720C"/>
    <w:rsid w:val="000C203E"/>
    <w:rsid w:val="000C7348"/>
    <w:rsid w:val="000D10DB"/>
    <w:rsid w:val="000D16AD"/>
    <w:rsid w:val="000D3C78"/>
    <w:rsid w:val="000D4FD7"/>
    <w:rsid w:val="000E0F70"/>
    <w:rsid w:val="000E1AD7"/>
    <w:rsid w:val="000E20DA"/>
    <w:rsid w:val="000E244A"/>
    <w:rsid w:val="000E3856"/>
    <w:rsid w:val="000E5EB5"/>
    <w:rsid w:val="000E6511"/>
    <w:rsid w:val="000E6C88"/>
    <w:rsid w:val="000E7111"/>
    <w:rsid w:val="000F03B8"/>
    <w:rsid w:val="000F0784"/>
    <w:rsid w:val="000F1C4B"/>
    <w:rsid w:val="000F251B"/>
    <w:rsid w:val="000F2B79"/>
    <w:rsid w:val="000F2C82"/>
    <w:rsid w:val="000F35ED"/>
    <w:rsid w:val="000F4B71"/>
    <w:rsid w:val="00100B62"/>
    <w:rsid w:val="00102DDD"/>
    <w:rsid w:val="001052F7"/>
    <w:rsid w:val="00107131"/>
    <w:rsid w:val="0010736F"/>
    <w:rsid w:val="001101DD"/>
    <w:rsid w:val="00110447"/>
    <w:rsid w:val="00111D39"/>
    <w:rsid w:val="00113003"/>
    <w:rsid w:val="00113C0E"/>
    <w:rsid w:val="00113F73"/>
    <w:rsid w:val="0011772D"/>
    <w:rsid w:val="00121CC2"/>
    <w:rsid w:val="00123475"/>
    <w:rsid w:val="00123488"/>
    <w:rsid w:val="001236C2"/>
    <w:rsid w:val="00123BAA"/>
    <w:rsid w:val="00124150"/>
    <w:rsid w:val="00124E54"/>
    <w:rsid w:val="00125534"/>
    <w:rsid w:val="00130895"/>
    <w:rsid w:val="00133EE5"/>
    <w:rsid w:val="00135182"/>
    <w:rsid w:val="0013565B"/>
    <w:rsid w:val="00135EB4"/>
    <w:rsid w:val="001404CF"/>
    <w:rsid w:val="00142F9F"/>
    <w:rsid w:val="001479AC"/>
    <w:rsid w:val="00147D44"/>
    <w:rsid w:val="00150385"/>
    <w:rsid w:val="00150DD4"/>
    <w:rsid w:val="001544A9"/>
    <w:rsid w:val="00154F02"/>
    <w:rsid w:val="001609A1"/>
    <w:rsid w:val="0016186A"/>
    <w:rsid w:val="00164187"/>
    <w:rsid w:val="001646B4"/>
    <w:rsid w:val="00167A34"/>
    <w:rsid w:val="00167F4C"/>
    <w:rsid w:val="00170177"/>
    <w:rsid w:val="00172C2E"/>
    <w:rsid w:val="001742F6"/>
    <w:rsid w:val="00174C6F"/>
    <w:rsid w:val="0017626A"/>
    <w:rsid w:val="00180226"/>
    <w:rsid w:val="00184A4C"/>
    <w:rsid w:val="00190CA4"/>
    <w:rsid w:val="001931A3"/>
    <w:rsid w:val="00193593"/>
    <w:rsid w:val="00194361"/>
    <w:rsid w:val="0019456D"/>
    <w:rsid w:val="00195BC7"/>
    <w:rsid w:val="001A046B"/>
    <w:rsid w:val="001A1251"/>
    <w:rsid w:val="001A293F"/>
    <w:rsid w:val="001A3516"/>
    <w:rsid w:val="001A7870"/>
    <w:rsid w:val="001B40D1"/>
    <w:rsid w:val="001C1B41"/>
    <w:rsid w:val="001C55DC"/>
    <w:rsid w:val="001D0087"/>
    <w:rsid w:val="001D0A8A"/>
    <w:rsid w:val="001D12CA"/>
    <w:rsid w:val="001D14F6"/>
    <w:rsid w:val="001D1957"/>
    <w:rsid w:val="001D2155"/>
    <w:rsid w:val="001D4E12"/>
    <w:rsid w:val="001D65EF"/>
    <w:rsid w:val="001E028B"/>
    <w:rsid w:val="001E3464"/>
    <w:rsid w:val="001E5ADA"/>
    <w:rsid w:val="001F0C53"/>
    <w:rsid w:val="001F1A30"/>
    <w:rsid w:val="001F5485"/>
    <w:rsid w:val="001F78ED"/>
    <w:rsid w:val="00200374"/>
    <w:rsid w:val="0020432F"/>
    <w:rsid w:val="00204342"/>
    <w:rsid w:val="0020546F"/>
    <w:rsid w:val="0021043E"/>
    <w:rsid w:val="002104AE"/>
    <w:rsid w:val="00212046"/>
    <w:rsid w:val="00213C15"/>
    <w:rsid w:val="00222C7E"/>
    <w:rsid w:val="002237F8"/>
    <w:rsid w:val="00224556"/>
    <w:rsid w:val="002250A3"/>
    <w:rsid w:val="002344CA"/>
    <w:rsid w:val="00234C46"/>
    <w:rsid w:val="00235217"/>
    <w:rsid w:val="00246D1F"/>
    <w:rsid w:val="00247403"/>
    <w:rsid w:val="00247542"/>
    <w:rsid w:val="00255338"/>
    <w:rsid w:val="0026096F"/>
    <w:rsid w:val="00261945"/>
    <w:rsid w:val="002642AE"/>
    <w:rsid w:val="00266B61"/>
    <w:rsid w:val="0026712A"/>
    <w:rsid w:val="00267626"/>
    <w:rsid w:val="00267D18"/>
    <w:rsid w:val="002704DB"/>
    <w:rsid w:val="00270D39"/>
    <w:rsid w:val="002715B4"/>
    <w:rsid w:val="002717F3"/>
    <w:rsid w:val="002723C6"/>
    <w:rsid w:val="002734F1"/>
    <w:rsid w:val="00273BC7"/>
    <w:rsid w:val="00274C5E"/>
    <w:rsid w:val="00274F80"/>
    <w:rsid w:val="00275FF5"/>
    <w:rsid w:val="00276278"/>
    <w:rsid w:val="00276DD1"/>
    <w:rsid w:val="0027780E"/>
    <w:rsid w:val="00280A89"/>
    <w:rsid w:val="00283205"/>
    <w:rsid w:val="00286A95"/>
    <w:rsid w:val="00291663"/>
    <w:rsid w:val="0029328E"/>
    <w:rsid w:val="00295B3C"/>
    <w:rsid w:val="00296D18"/>
    <w:rsid w:val="002A0AAE"/>
    <w:rsid w:val="002A2561"/>
    <w:rsid w:val="002A4698"/>
    <w:rsid w:val="002A4CFA"/>
    <w:rsid w:val="002A5820"/>
    <w:rsid w:val="002B2F92"/>
    <w:rsid w:val="002B5259"/>
    <w:rsid w:val="002B5380"/>
    <w:rsid w:val="002B6F95"/>
    <w:rsid w:val="002C2AD3"/>
    <w:rsid w:val="002C2C10"/>
    <w:rsid w:val="002C425B"/>
    <w:rsid w:val="002D1F32"/>
    <w:rsid w:val="002D2A39"/>
    <w:rsid w:val="002D2B26"/>
    <w:rsid w:val="002D3407"/>
    <w:rsid w:val="002D38C7"/>
    <w:rsid w:val="002D7EA2"/>
    <w:rsid w:val="002E187C"/>
    <w:rsid w:val="002E244B"/>
    <w:rsid w:val="002F0F89"/>
    <w:rsid w:val="002F2058"/>
    <w:rsid w:val="002F2313"/>
    <w:rsid w:val="002F7711"/>
    <w:rsid w:val="00301994"/>
    <w:rsid w:val="00302733"/>
    <w:rsid w:val="00304BBA"/>
    <w:rsid w:val="003054D9"/>
    <w:rsid w:val="003137EF"/>
    <w:rsid w:val="00313B9D"/>
    <w:rsid w:val="00314078"/>
    <w:rsid w:val="003148C5"/>
    <w:rsid w:val="0031535D"/>
    <w:rsid w:val="00322199"/>
    <w:rsid w:val="003254ED"/>
    <w:rsid w:val="003270BD"/>
    <w:rsid w:val="003305BE"/>
    <w:rsid w:val="003307B7"/>
    <w:rsid w:val="0033169F"/>
    <w:rsid w:val="00341045"/>
    <w:rsid w:val="00342C39"/>
    <w:rsid w:val="0034333B"/>
    <w:rsid w:val="0034364D"/>
    <w:rsid w:val="00346A5F"/>
    <w:rsid w:val="00346C95"/>
    <w:rsid w:val="003532EA"/>
    <w:rsid w:val="00354C04"/>
    <w:rsid w:val="00356185"/>
    <w:rsid w:val="00360380"/>
    <w:rsid w:val="003618CA"/>
    <w:rsid w:val="00362208"/>
    <w:rsid w:val="0036226E"/>
    <w:rsid w:val="00362743"/>
    <w:rsid w:val="00364C7A"/>
    <w:rsid w:val="00370FE6"/>
    <w:rsid w:val="0037519E"/>
    <w:rsid w:val="0037573B"/>
    <w:rsid w:val="0037726F"/>
    <w:rsid w:val="003803E8"/>
    <w:rsid w:val="003826F6"/>
    <w:rsid w:val="00385109"/>
    <w:rsid w:val="0038545D"/>
    <w:rsid w:val="00386CF0"/>
    <w:rsid w:val="00390A30"/>
    <w:rsid w:val="003911AB"/>
    <w:rsid w:val="00395320"/>
    <w:rsid w:val="00396EA9"/>
    <w:rsid w:val="003A2E93"/>
    <w:rsid w:val="003A7E75"/>
    <w:rsid w:val="003B195F"/>
    <w:rsid w:val="003B1E4C"/>
    <w:rsid w:val="003B22BE"/>
    <w:rsid w:val="003B29F0"/>
    <w:rsid w:val="003B44DD"/>
    <w:rsid w:val="003C00AC"/>
    <w:rsid w:val="003C3A0F"/>
    <w:rsid w:val="003C676B"/>
    <w:rsid w:val="003C68B4"/>
    <w:rsid w:val="003D1184"/>
    <w:rsid w:val="003D1F6C"/>
    <w:rsid w:val="003D3BC2"/>
    <w:rsid w:val="003D4CFD"/>
    <w:rsid w:val="003E04E8"/>
    <w:rsid w:val="003E23DF"/>
    <w:rsid w:val="003E3999"/>
    <w:rsid w:val="003E4DF0"/>
    <w:rsid w:val="003E6616"/>
    <w:rsid w:val="003E6CA1"/>
    <w:rsid w:val="003E73AB"/>
    <w:rsid w:val="003F1ABB"/>
    <w:rsid w:val="003F2D2D"/>
    <w:rsid w:val="003F3D02"/>
    <w:rsid w:val="003F5390"/>
    <w:rsid w:val="004008C9"/>
    <w:rsid w:val="00400F35"/>
    <w:rsid w:val="0040391C"/>
    <w:rsid w:val="00403BC3"/>
    <w:rsid w:val="00404ECD"/>
    <w:rsid w:val="00404EFB"/>
    <w:rsid w:val="00407C98"/>
    <w:rsid w:val="0041005E"/>
    <w:rsid w:val="004103A2"/>
    <w:rsid w:val="004120EE"/>
    <w:rsid w:val="00414056"/>
    <w:rsid w:val="00415D88"/>
    <w:rsid w:val="00416593"/>
    <w:rsid w:val="004165C2"/>
    <w:rsid w:val="00420603"/>
    <w:rsid w:val="00420D7B"/>
    <w:rsid w:val="00420ECA"/>
    <w:rsid w:val="00421FA3"/>
    <w:rsid w:val="0042292B"/>
    <w:rsid w:val="004244B0"/>
    <w:rsid w:val="00425432"/>
    <w:rsid w:val="00431158"/>
    <w:rsid w:val="004317AC"/>
    <w:rsid w:val="0043284B"/>
    <w:rsid w:val="00434625"/>
    <w:rsid w:val="00434BD4"/>
    <w:rsid w:val="00434E01"/>
    <w:rsid w:val="00437D8B"/>
    <w:rsid w:val="00440143"/>
    <w:rsid w:val="00440900"/>
    <w:rsid w:val="00441ECB"/>
    <w:rsid w:val="00444B79"/>
    <w:rsid w:val="00446605"/>
    <w:rsid w:val="0045369F"/>
    <w:rsid w:val="00456F57"/>
    <w:rsid w:val="00461D4B"/>
    <w:rsid w:val="00461E22"/>
    <w:rsid w:val="0046595A"/>
    <w:rsid w:val="00466B24"/>
    <w:rsid w:val="00467B2F"/>
    <w:rsid w:val="00467B7E"/>
    <w:rsid w:val="0047002B"/>
    <w:rsid w:val="004733C4"/>
    <w:rsid w:val="00474E12"/>
    <w:rsid w:val="00476835"/>
    <w:rsid w:val="00477592"/>
    <w:rsid w:val="004815AB"/>
    <w:rsid w:val="0048671D"/>
    <w:rsid w:val="00486F1C"/>
    <w:rsid w:val="00487F66"/>
    <w:rsid w:val="00493ECC"/>
    <w:rsid w:val="0049419D"/>
    <w:rsid w:val="00496063"/>
    <w:rsid w:val="00497911"/>
    <w:rsid w:val="004A21E7"/>
    <w:rsid w:val="004A6E50"/>
    <w:rsid w:val="004B4A5C"/>
    <w:rsid w:val="004B4CB5"/>
    <w:rsid w:val="004B6F37"/>
    <w:rsid w:val="004C0E13"/>
    <w:rsid w:val="004C11D4"/>
    <w:rsid w:val="004C1AE5"/>
    <w:rsid w:val="004C20D2"/>
    <w:rsid w:val="004C27AC"/>
    <w:rsid w:val="004C2AA1"/>
    <w:rsid w:val="004C4B62"/>
    <w:rsid w:val="004C5112"/>
    <w:rsid w:val="004C5179"/>
    <w:rsid w:val="004C54C9"/>
    <w:rsid w:val="004C7703"/>
    <w:rsid w:val="004D4B23"/>
    <w:rsid w:val="004D5007"/>
    <w:rsid w:val="004D6025"/>
    <w:rsid w:val="004E15F6"/>
    <w:rsid w:val="004E2649"/>
    <w:rsid w:val="004E3FC1"/>
    <w:rsid w:val="004E4C0A"/>
    <w:rsid w:val="004E701E"/>
    <w:rsid w:val="004F233B"/>
    <w:rsid w:val="004F2F13"/>
    <w:rsid w:val="004F4E06"/>
    <w:rsid w:val="004F74A8"/>
    <w:rsid w:val="00501399"/>
    <w:rsid w:val="0050346C"/>
    <w:rsid w:val="00503D20"/>
    <w:rsid w:val="00505CD6"/>
    <w:rsid w:val="005061D7"/>
    <w:rsid w:val="0050633D"/>
    <w:rsid w:val="005075FD"/>
    <w:rsid w:val="00507BC4"/>
    <w:rsid w:val="00507DFA"/>
    <w:rsid w:val="005103EE"/>
    <w:rsid w:val="005128E4"/>
    <w:rsid w:val="005133DB"/>
    <w:rsid w:val="00516038"/>
    <w:rsid w:val="005163D2"/>
    <w:rsid w:val="00520AB2"/>
    <w:rsid w:val="00520F25"/>
    <w:rsid w:val="0052499E"/>
    <w:rsid w:val="00525560"/>
    <w:rsid w:val="00525AE9"/>
    <w:rsid w:val="005278C8"/>
    <w:rsid w:val="00532745"/>
    <w:rsid w:val="005343C3"/>
    <w:rsid w:val="005348D5"/>
    <w:rsid w:val="00535D46"/>
    <w:rsid w:val="0053792A"/>
    <w:rsid w:val="00540463"/>
    <w:rsid w:val="00544911"/>
    <w:rsid w:val="00544C49"/>
    <w:rsid w:val="00550E30"/>
    <w:rsid w:val="005516A1"/>
    <w:rsid w:val="00554806"/>
    <w:rsid w:val="005557A1"/>
    <w:rsid w:val="00556BB2"/>
    <w:rsid w:val="005621D8"/>
    <w:rsid w:val="0056221C"/>
    <w:rsid w:val="00563EC0"/>
    <w:rsid w:val="00565A80"/>
    <w:rsid w:val="00567771"/>
    <w:rsid w:val="00570939"/>
    <w:rsid w:val="0057273C"/>
    <w:rsid w:val="0057360D"/>
    <w:rsid w:val="00573B93"/>
    <w:rsid w:val="0057402A"/>
    <w:rsid w:val="00574DDB"/>
    <w:rsid w:val="005771D0"/>
    <w:rsid w:val="005802E9"/>
    <w:rsid w:val="00581FEB"/>
    <w:rsid w:val="00583899"/>
    <w:rsid w:val="00584BCE"/>
    <w:rsid w:val="0058525D"/>
    <w:rsid w:val="005864EC"/>
    <w:rsid w:val="00587977"/>
    <w:rsid w:val="0059191A"/>
    <w:rsid w:val="005921FF"/>
    <w:rsid w:val="00592693"/>
    <w:rsid w:val="0059284F"/>
    <w:rsid w:val="005953AE"/>
    <w:rsid w:val="00595EC0"/>
    <w:rsid w:val="005A19BF"/>
    <w:rsid w:val="005A3854"/>
    <w:rsid w:val="005A45F5"/>
    <w:rsid w:val="005A5E06"/>
    <w:rsid w:val="005A6D0E"/>
    <w:rsid w:val="005A7D9D"/>
    <w:rsid w:val="005B36B7"/>
    <w:rsid w:val="005B52B0"/>
    <w:rsid w:val="005B5DDD"/>
    <w:rsid w:val="005B6806"/>
    <w:rsid w:val="005C239C"/>
    <w:rsid w:val="005C3289"/>
    <w:rsid w:val="005C4225"/>
    <w:rsid w:val="005C72EC"/>
    <w:rsid w:val="005C7B7A"/>
    <w:rsid w:val="005D1045"/>
    <w:rsid w:val="005D34F8"/>
    <w:rsid w:val="005D59AB"/>
    <w:rsid w:val="005E311A"/>
    <w:rsid w:val="005E6719"/>
    <w:rsid w:val="005E6A54"/>
    <w:rsid w:val="005E7793"/>
    <w:rsid w:val="005F0A2E"/>
    <w:rsid w:val="005F0DAD"/>
    <w:rsid w:val="005F0F33"/>
    <w:rsid w:val="005F2603"/>
    <w:rsid w:val="005F75B3"/>
    <w:rsid w:val="005F7ADA"/>
    <w:rsid w:val="00600DEB"/>
    <w:rsid w:val="00613B23"/>
    <w:rsid w:val="0062485F"/>
    <w:rsid w:val="00624DD9"/>
    <w:rsid w:val="0062576C"/>
    <w:rsid w:val="006261E0"/>
    <w:rsid w:val="006261E7"/>
    <w:rsid w:val="00626B86"/>
    <w:rsid w:val="00627C9F"/>
    <w:rsid w:val="006311E9"/>
    <w:rsid w:val="00632354"/>
    <w:rsid w:val="00633DBA"/>
    <w:rsid w:val="00635884"/>
    <w:rsid w:val="00635F52"/>
    <w:rsid w:val="006379EC"/>
    <w:rsid w:val="00640782"/>
    <w:rsid w:val="00642810"/>
    <w:rsid w:val="00642988"/>
    <w:rsid w:val="00644E85"/>
    <w:rsid w:val="006459C7"/>
    <w:rsid w:val="00647683"/>
    <w:rsid w:val="006478C4"/>
    <w:rsid w:val="00650357"/>
    <w:rsid w:val="00652333"/>
    <w:rsid w:val="006525AF"/>
    <w:rsid w:val="006574F0"/>
    <w:rsid w:val="00660EA4"/>
    <w:rsid w:val="00663ECD"/>
    <w:rsid w:val="0066529E"/>
    <w:rsid w:val="00667AE7"/>
    <w:rsid w:val="00677B00"/>
    <w:rsid w:val="0068009E"/>
    <w:rsid w:val="00682986"/>
    <w:rsid w:val="0068398E"/>
    <w:rsid w:val="00686566"/>
    <w:rsid w:val="006875C7"/>
    <w:rsid w:val="006876B2"/>
    <w:rsid w:val="00692219"/>
    <w:rsid w:val="006A06C6"/>
    <w:rsid w:val="006A17D2"/>
    <w:rsid w:val="006A585E"/>
    <w:rsid w:val="006A73E6"/>
    <w:rsid w:val="006A7D0A"/>
    <w:rsid w:val="006B2D5C"/>
    <w:rsid w:val="006B30C3"/>
    <w:rsid w:val="006B450A"/>
    <w:rsid w:val="006B7AAC"/>
    <w:rsid w:val="006C0FF0"/>
    <w:rsid w:val="006C4EB1"/>
    <w:rsid w:val="006C584D"/>
    <w:rsid w:val="006C73E6"/>
    <w:rsid w:val="006C7744"/>
    <w:rsid w:val="006C7BF5"/>
    <w:rsid w:val="006E0166"/>
    <w:rsid w:val="006E6144"/>
    <w:rsid w:val="006E6519"/>
    <w:rsid w:val="006E7B34"/>
    <w:rsid w:val="006F2130"/>
    <w:rsid w:val="006F4A39"/>
    <w:rsid w:val="006F6DAD"/>
    <w:rsid w:val="006F7C2C"/>
    <w:rsid w:val="0070085C"/>
    <w:rsid w:val="007043F1"/>
    <w:rsid w:val="0070697F"/>
    <w:rsid w:val="007072CF"/>
    <w:rsid w:val="00712841"/>
    <w:rsid w:val="00714AAD"/>
    <w:rsid w:val="007158A9"/>
    <w:rsid w:val="007159F4"/>
    <w:rsid w:val="00720EF7"/>
    <w:rsid w:val="00721622"/>
    <w:rsid w:val="0072199C"/>
    <w:rsid w:val="00722C9F"/>
    <w:rsid w:val="00722D99"/>
    <w:rsid w:val="007253B8"/>
    <w:rsid w:val="007263D9"/>
    <w:rsid w:val="00727C6B"/>
    <w:rsid w:val="00732D63"/>
    <w:rsid w:val="0073741F"/>
    <w:rsid w:val="00740055"/>
    <w:rsid w:val="0074269F"/>
    <w:rsid w:val="00743CB1"/>
    <w:rsid w:val="007443E6"/>
    <w:rsid w:val="00744D88"/>
    <w:rsid w:val="007527F6"/>
    <w:rsid w:val="00753702"/>
    <w:rsid w:val="00753F37"/>
    <w:rsid w:val="00754655"/>
    <w:rsid w:val="00754FD8"/>
    <w:rsid w:val="00760255"/>
    <w:rsid w:val="00760FC1"/>
    <w:rsid w:val="00764CD0"/>
    <w:rsid w:val="007654E1"/>
    <w:rsid w:val="00765CB1"/>
    <w:rsid w:val="0076643F"/>
    <w:rsid w:val="00767856"/>
    <w:rsid w:val="00772202"/>
    <w:rsid w:val="00775F75"/>
    <w:rsid w:val="00777CBF"/>
    <w:rsid w:val="00777F63"/>
    <w:rsid w:val="007801D1"/>
    <w:rsid w:val="007843D7"/>
    <w:rsid w:val="00784D7E"/>
    <w:rsid w:val="0078667E"/>
    <w:rsid w:val="007908F2"/>
    <w:rsid w:val="00790AB8"/>
    <w:rsid w:val="00790C41"/>
    <w:rsid w:val="007912B4"/>
    <w:rsid w:val="00791F9A"/>
    <w:rsid w:val="00792DC1"/>
    <w:rsid w:val="007945BB"/>
    <w:rsid w:val="007950CB"/>
    <w:rsid w:val="007A2255"/>
    <w:rsid w:val="007A5817"/>
    <w:rsid w:val="007A750E"/>
    <w:rsid w:val="007A7FBA"/>
    <w:rsid w:val="007B14F3"/>
    <w:rsid w:val="007B60E9"/>
    <w:rsid w:val="007B6CC3"/>
    <w:rsid w:val="007C1A10"/>
    <w:rsid w:val="007C3334"/>
    <w:rsid w:val="007D0DB5"/>
    <w:rsid w:val="007D2B98"/>
    <w:rsid w:val="007D71E5"/>
    <w:rsid w:val="007E1904"/>
    <w:rsid w:val="007E21BC"/>
    <w:rsid w:val="007E30CA"/>
    <w:rsid w:val="007E361D"/>
    <w:rsid w:val="007E3875"/>
    <w:rsid w:val="007F1C74"/>
    <w:rsid w:val="007F4BCB"/>
    <w:rsid w:val="00801072"/>
    <w:rsid w:val="008012BE"/>
    <w:rsid w:val="008018FF"/>
    <w:rsid w:val="00803810"/>
    <w:rsid w:val="00803F1C"/>
    <w:rsid w:val="00805ED1"/>
    <w:rsid w:val="0080600E"/>
    <w:rsid w:val="0080746C"/>
    <w:rsid w:val="00807E9B"/>
    <w:rsid w:val="008103B8"/>
    <w:rsid w:val="00810656"/>
    <w:rsid w:val="008154FB"/>
    <w:rsid w:val="00815AC2"/>
    <w:rsid w:val="00817612"/>
    <w:rsid w:val="0082132B"/>
    <w:rsid w:val="008238B7"/>
    <w:rsid w:val="00826251"/>
    <w:rsid w:val="008278F6"/>
    <w:rsid w:val="008313A4"/>
    <w:rsid w:val="008338A4"/>
    <w:rsid w:val="008347F1"/>
    <w:rsid w:val="0083774E"/>
    <w:rsid w:val="00837C45"/>
    <w:rsid w:val="00841110"/>
    <w:rsid w:val="008416F4"/>
    <w:rsid w:val="00843CBE"/>
    <w:rsid w:val="00844730"/>
    <w:rsid w:val="008457C2"/>
    <w:rsid w:val="0084611F"/>
    <w:rsid w:val="00846E06"/>
    <w:rsid w:val="00850748"/>
    <w:rsid w:val="00852E03"/>
    <w:rsid w:val="00856046"/>
    <w:rsid w:val="00857A82"/>
    <w:rsid w:val="00857CEE"/>
    <w:rsid w:val="00864205"/>
    <w:rsid w:val="0086448E"/>
    <w:rsid w:val="0087268F"/>
    <w:rsid w:val="00873836"/>
    <w:rsid w:val="00873A36"/>
    <w:rsid w:val="00876474"/>
    <w:rsid w:val="008807B8"/>
    <w:rsid w:val="00882A75"/>
    <w:rsid w:val="00883354"/>
    <w:rsid w:val="008849D9"/>
    <w:rsid w:val="008850D1"/>
    <w:rsid w:val="00885737"/>
    <w:rsid w:val="00890650"/>
    <w:rsid w:val="00893C22"/>
    <w:rsid w:val="00894D24"/>
    <w:rsid w:val="00896CEB"/>
    <w:rsid w:val="00897E12"/>
    <w:rsid w:val="008A06BA"/>
    <w:rsid w:val="008A0F5C"/>
    <w:rsid w:val="008A1E55"/>
    <w:rsid w:val="008A333D"/>
    <w:rsid w:val="008A49F9"/>
    <w:rsid w:val="008A4FBF"/>
    <w:rsid w:val="008A60D7"/>
    <w:rsid w:val="008A7CB9"/>
    <w:rsid w:val="008A7E0F"/>
    <w:rsid w:val="008B0679"/>
    <w:rsid w:val="008B0EAA"/>
    <w:rsid w:val="008B12F5"/>
    <w:rsid w:val="008B5435"/>
    <w:rsid w:val="008B6825"/>
    <w:rsid w:val="008C05DB"/>
    <w:rsid w:val="008C17C4"/>
    <w:rsid w:val="008C534B"/>
    <w:rsid w:val="008C6AD9"/>
    <w:rsid w:val="008C6CC7"/>
    <w:rsid w:val="008C768E"/>
    <w:rsid w:val="008D07F6"/>
    <w:rsid w:val="008D08D6"/>
    <w:rsid w:val="008D0CBF"/>
    <w:rsid w:val="008D3252"/>
    <w:rsid w:val="008D35DF"/>
    <w:rsid w:val="008D39FD"/>
    <w:rsid w:val="008D768D"/>
    <w:rsid w:val="008D7C24"/>
    <w:rsid w:val="008D7E29"/>
    <w:rsid w:val="008E0582"/>
    <w:rsid w:val="008E3759"/>
    <w:rsid w:val="008E5B92"/>
    <w:rsid w:val="008E5E89"/>
    <w:rsid w:val="008F1912"/>
    <w:rsid w:val="008F39BB"/>
    <w:rsid w:val="008F3F75"/>
    <w:rsid w:val="008F5061"/>
    <w:rsid w:val="0090270B"/>
    <w:rsid w:val="00903984"/>
    <w:rsid w:val="009041DC"/>
    <w:rsid w:val="00904BDB"/>
    <w:rsid w:val="00906F6C"/>
    <w:rsid w:val="0090750C"/>
    <w:rsid w:val="00907635"/>
    <w:rsid w:val="0091097C"/>
    <w:rsid w:val="0091483C"/>
    <w:rsid w:val="00914FE8"/>
    <w:rsid w:val="00917B5A"/>
    <w:rsid w:val="009202D1"/>
    <w:rsid w:val="00920A58"/>
    <w:rsid w:val="00920A8C"/>
    <w:rsid w:val="00921B5C"/>
    <w:rsid w:val="00922154"/>
    <w:rsid w:val="00922324"/>
    <w:rsid w:val="009223C3"/>
    <w:rsid w:val="00925878"/>
    <w:rsid w:val="00925B4B"/>
    <w:rsid w:val="009315A0"/>
    <w:rsid w:val="00931988"/>
    <w:rsid w:val="00931F13"/>
    <w:rsid w:val="009327D1"/>
    <w:rsid w:val="00934532"/>
    <w:rsid w:val="00934A2C"/>
    <w:rsid w:val="009375D8"/>
    <w:rsid w:val="00940558"/>
    <w:rsid w:val="00942E40"/>
    <w:rsid w:val="00943963"/>
    <w:rsid w:val="00955328"/>
    <w:rsid w:val="00955ED1"/>
    <w:rsid w:val="0095721D"/>
    <w:rsid w:val="009629F6"/>
    <w:rsid w:val="0096706E"/>
    <w:rsid w:val="009671D3"/>
    <w:rsid w:val="00970FAB"/>
    <w:rsid w:val="009712B6"/>
    <w:rsid w:val="0097264A"/>
    <w:rsid w:val="00974ED3"/>
    <w:rsid w:val="00975C4E"/>
    <w:rsid w:val="009779E7"/>
    <w:rsid w:val="009807D4"/>
    <w:rsid w:val="009809EC"/>
    <w:rsid w:val="00981409"/>
    <w:rsid w:val="0098169F"/>
    <w:rsid w:val="00981C8E"/>
    <w:rsid w:val="00981FBA"/>
    <w:rsid w:val="0098273E"/>
    <w:rsid w:val="00984BD6"/>
    <w:rsid w:val="00984F77"/>
    <w:rsid w:val="00985B45"/>
    <w:rsid w:val="0099630D"/>
    <w:rsid w:val="00997A6E"/>
    <w:rsid w:val="00997BC5"/>
    <w:rsid w:val="009A0371"/>
    <w:rsid w:val="009A2941"/>
    <w:rsid w:val="009A2F7C"/>
    <w:rsid w:val="009A4F41"/>
    <w:rsid w:val="009A57FA"/>
    <w:rsid w:val="009A762E"/>
    <w:rsid w:val="009B2133"/>
    <w:rsid w:val="009B381B"/>
    <w:rsid w:val="009B3CD3"/>
    <w:rsid w:val="009B4D2B"/>
    <w:rsid w:val="009B5D17"/>
    <w:rsid w:val="009C2ECD"/>
    <w:rsid w:val="009C2F67"/>
    <w:rsid w:val="009C380D"/>
    <w:rsid w:val="009C4528"/>
    <w:rsid w:val="009C5C94"/>
    <w:rsid w:val="009D1753"/>
    <w:rsid w:val="009D7611"/>
    <w:rsid w:val="009E0B61"/>
    <w:rsid w:val="009E50F0"/>
    <w:rsid w:val="009E53DE"/>
    <w:rsid w:val="009E5C10"/>
    <w:rsid w:val="009F2BDE"/>
    <w:rsid w:val="009F76D6"/>
    <w:rsid w:val="00A02E8A"/>
    <w:rsid w:val="00A03BB9"/>
    <w:rsid w:val="00A04532"/>
    <w:rsid w:val="00A05031"/>
    <w:rsid w:val="00A10972"/>
    <w:rsid w:val="00A1518E"/>
    <w:rsid w:val="00A15E9B"/>
    <w:rsid w:val="00A16695"/>
    <w:rsid w:val="00A24A74"/>
    <w:rsid w:val="00A25000"/>
    <w:rsid w:val="00A30A17"/>
    <w:rsid w:val="00A328B3"/>
    <w:rsid w:val="00A407CD"/>
    <w:rsid w:val="00A41323"/>
    <w:rsid w:val="00A424CA"/>
    <w:rsid w:val="00A4257A"/>
    <w:rsid w:val="00A46227"/>
    <w:rsid w:val="00A50FCF"/>
    <w:rsid w:val="00A528D1"/>
    <w:rsid w:val="00A533D2"/>
    <w:rsid w:val="00A55F3E"/>
    <w:rsid w:val="00A56385"/>
    <w:rsid w:val="00A60477"/>
    <w:rsid w:val="00A6091F"/>
    <w:rsid w:val="00A60F1E"/>
    <w:rsid w:val="00A610CD"/>
    <w:rsid w:val="00A63D56"/>
    <w:rsid w:val="00A64145"/>
    <w:rsid w:val="00A65108"/>
    <w:rsid w:val="00A667AE"/>
    <w:rsid w:val="00A67D39"/>
    <w:rsid w:val="00A70ABC"/>
    <w:rsid w:val="00A7146E"/>
    <w:rsid w:val="00A75114"/>
    <w:rsid w:val="00A76C73"/>
    <w:rsid w:val="00A774B5"/>
    <w:rsid w:val="00A80A98"/>
    <w:rsid w:val="00A80AB4"/>
    <w:rsid w:val="00A81932"/>
    <w:rsid w:val="00A85043"/>
    <w:rsid w:val="00A86519"/>
    <w:rsid w:val="00A86E31"/>
    <w:rsid w:val="00A86F6C"/>
    <w:rsid w:val="00A87204"/>
    <w:rsid w:val="00A924D1"/>
    <w:rsid w:val="00A9298B"/>
    <w:rsid w:val="00A939C6"/>
    <w:rsid w:val="00A9443A"/>
    <w:rsid w:val="00A94ABF"/>
    <w:rsid w:val="00A96689"/>
    <w:rsid w:val="00AA09A2"/>
    <w:rsid w:val="00AA0D25"/>
    <w:rsid w:val="00AA33B2"/>
    <w:rsid w:val="00AA37AA"/>
    <w:rsid w:val="00AA508A"/>
    <w:rsid w:val="00AA7996"/>
    <w:rsid w:val="00AB1665"/>
    <w:rsid w:val="00AB2A42"/>
    <w:rsid w:val="00AB5D02"/>
    <w:rsid w:val="00AB66C5"/>
    <w:rsid w:val="00AB79EC"/>
    <w:rsid w:val="00AC19CB"/>
    <w:rsid w:val="00AC1D68"/>
    <w:rsid w:val="00AC3769"/>
    <w:rsid w:val="00AC5399"/>
    <w:rsid w:val="00AC6E5E"/>
    <w:rsid w:val="00AC72C2"/>
    <w:rsid w:val="00AD011A"/>
    <w:rsid w:val="00AD7C88"/>
    <w:rsid w:val="00AE15AD"/>
    <w:rsid w:val="00AE2068"/>
    <w:rsid w:val="00AE3D6C"/>
    <w:rsid w:val="00AE4E6C"/>
    <w:rsid w:val="00AE5488"/>
    <w:rsid w:val="00AE6F91"/>
    <w:rsid w:val="00AF0242"/>
    <w:rsid w:val="00AF2EDC"/>
    <w:rsid w:val="00AF423A"/>
    <w:rsid w:val="00AF5571"/>
    <w:rsid w:val="00AF5B5B"/>
    <w:rsid w:val="00AF68EE"/>
    <w:rsid w:val="00B00329"/>
    <w:rsid w:val="00B01B03"/>
    <w:rsid w:val="00B0224F"/>
    <w:rsid w:val="00B02FF5"/>
    <w:rsid w:val="00B07341"/>
    <w:rsid w:val="00B148AC"/>
    <w:rsid w:val="00B15823"/>
    <w:rsid w:val="00B15B50"/>
    <w:rsid w:val="00B16D33"/>
    <w:rsid w:val="00B2025D"/>
    <w:rsid w:val="00B219AD"/>
    <w:rsid w:val="00B24E98"/>
    <w:rsid w:val="00B25AFE"/>
    <w:rsid w:val="00B26DC8"/>
    <w:rsid w:val="00B26EBA"/>
    <w:rsid w:val="00B30539"/>
    <w:rsid w:val="00B30BD0"/>
    <w:rsid w:val="00B314DB"/>
    <w:rsid w:val="00B333BF"/>
    <w:rsid w:val="00B33DA6"/>
    <w:rsid w:val="00B35BB0"/>
    <w:rsid w:val="00B3609E"/>
    <w:rsid w:val="00B361F2"/>
    <w:rsid w:val="00B3718B"/>
    <w:rsid w:val="00B37ACA"/>
    <w:rsid w:val="00B42533"/>
    <w:rsid w:val="00B442D7"/>
    <w:rsid w:val="00B4632A"/>
    <w:rsid w:val="00B46FDE"/>
    <w:rsid w:val="00B530F1"/>
    <w:rsid w:val="00B543BC"/>
    <w:rsid w:val="00B63659"/>
    <w:rsid w:val="00B648B8"/>
    <w:rsid w:val="00B708A1"/>
    <w:rsid w:val="00B71FB9"/>
    <w:rsid w:val="00B809C9"/>
    <w:rsid w:val="00B8165A"/>
    <w:rsid w:val="00B82000"/>
    <w:rsid w:val="00B82334"/>
    <w:rsid w:val="00B839AF"/>
    <w:rsid w:val="00B83A6B"/>
    <w:rsid w:val="00B907A9"/>
    <w:rsid w:val="00B96200"/>
    <w:rsid w:val="00B96ED1"/>
    <w:rsid w:val="00BA00CC"/>
    <w:rsid w:val="00BA0946"/>
    <w:rsid w:val="00BA276C"/>
    <w:rsid w:val="00BA42EA"/>
    <w:rsid w:val="00BA582E"/>
    <w:rsid w:val="00BA5BED"/>
    <w:rsid w:val="00BA5C6C"/>
    <w:rsid w:val="00BA6519"/>
    <w:rsid w:val="00BB306F"/>
    <w:rsid w:val="00BB376C"/>
    <w:rsid w:val="00BC21AD"/>
    <w:rsid w:val="00BC75F7"/>
    <w:rsid w:val="00BD038A"/>
    <w:rsid w:val="00BD04A4"/>
    <w:rsid w:val="00BD04E7"/>
    <w:rsid w:val="00BD0E39"/>
    <w:rsid w:val="00BD138B"/>
    <w:rsid w:val="00BD4B89"/>
    <w:rsid w:val="00BD53DE"/>
    <w:rsid w:val="00BD60E1"/>
    <w:rsid w:val="00BD72E3"/>
    <w:rsid w:val="00BE2641"/>
    <w:rsid w:val="00BE32CF"/>
    <w:rsid w:val="00BE4AC7"/>
    <w:rsid w:val="00BE5B85"/>
    <w:rsid w:val="00BE62C4"/>
    <w:rsid w:val="00BE6B4B"/>
    <w:rsid w:val="00BE7764"/>
    <w:rsid w:val="00BF4E5E"/>
    <w:rsid w:val="00BF6FD8"/>
    <w:rsid w:val="00BF7900"/>
    <w:rsid w:val="00C006BB"/>
    <w:rsid w:val="00C01502"/>
    <w:rsid w:val="00C03680"/>
    <w:rsid w:val="00C03A26"/>
    <w:rsid w:val="00C054DF"/>
    <w:rsid w:val="00C16574"/>
    <w:rsid w:val="00C16735"/>
    <w:rsid w:val="00C168B8"/>
    <w:rsid w:val="00C20841"/>
    <w:rsid w:val="00C21762"/>
    <w:rsid w:val="00C22E0B"/>
    <w:rsid w:val="00C24543"/>
    <w:rsid w:val="00C24958"/>
    <w:rsid w:val="00C256A2"/>
    <w:rsid w:val="00C33498"/>
    <w:rsid w:val="00C36021"/>
    <w:rsid w:val="00C36C27"/>
    <w:rsid w:val="00C4140E"/>
    <w:rsid w:val="00C4173B"/>
    <w:rsid w:val="00C42267"/>
    <w:rsid w:val="00C50F0A"/>
    <w:rsid w:val="00C51515"/>
    <w:rsid w:val="00C5461F"/>
    <w:rsid w:val="00C5660B"/>
    <w:rsid w:val="00C613DB"/>
    <w:rsid w:val="00C62B33"/>
    <w:rsid w:val="00C63DEA"/>
    <w:rsid w:val="00C66B72"/>
    <w:rsid w:val="00C70EB2"/>
    <w:rsid w:val="00C75386"/>
    <w:rsid w:val="00C757E6"/>
    <w:rsid w:val="00C75819"/>
    <w:rsid w:val="00C82673"/>
    <w:rsid w:val="00C85DBE"/>
    <w:rsid w:val="00C87C20"/>
    <w:rsid w:val="00C91AAC"/>
    <w:rsid w:val="00C94D58"/>
    <w:rsid w:val="00C9567A"/>
    <w:rsid w:val="00C97C05"/>
    <w:rsid w:val="00CA0EC7"/>
    <w:rsid w:val="00CA1D70"/>
    <w:rsid w:val="00CA2AA6"/>
    <w:rsid w:val="00CA3FA8"/>
    <w:rsid w:val="00CA497F"/>
    <w:rsid w:val="00CA756C"/>
    <w:rsid w:val="00CB00C8"/>
    <w:rsid w:val="00CB02EF"/>
    <w:rsid w:val="00CB212D"/>
    <w:rsid w:val="00CB2660"/>
    <w:rsid w:val="00CB492A"/>
    <w:rsid w:val="00CB7F66"/>
    <w:rsid w:val="00CC07BB"/>
    <w:rsid w:val="00CC17C0"/>
    <w:rsid w:val="00CC36E6"/>
    <w:rsid w:val="00CC5170"/>
    <w:rsid w:val="00CC5E90"/>
    <w:rsid w:val="00CC6C2B"/>
    <w:rsid w:val="00CC7241"/>
    <w:rsid w:val="00CD046C"/>
    <w:rsid w:val="00CD0551"/>
    <w:rsid w:val="00CE076C"/>
    <w:rsid w:val="00CE5199"/>
    <w:rsid w:val="00CE5239"/>
    <w:rsid w:val="00CE66D5"/>
    <w:rsid w:val="00CF119D"/>
    <w:rsid w:val="00CF573E"/>
    <w:rsid w:val="00CF637A"/>
    <w:rsid w:val="00CF6E2E"/>
    <w:rsid w:val="00D05018"/>
    <w:rsid w:val="00D059DE"/>
    <w:rsid w:val="00D06382"/>
    <w:rsid w:val="00D069C7"/>
    <w:rsid w:val="00D076A5"/>
    <w:rsid w:val="00D079E6"/>
    <w:rsid w:val="00D10301"/>
    <w:rsid w:val="00D11324"/>
    <w:rsid w:val="00D13FCE"/>
    <w:rsid w:val="00D15873"/>
    <w:rsid w:val="00D26741"/>
    <w:rsid w:val="00D26F6D"/>
    <w:rsid w:val="00D277D4"/>
    <w:rsid w:val="00D30614"/>
    <w:rsid w:val="00D306D1"/>
    <w:rsid w:val="00D3107E"/>
    <w:rsid w:val="00D34726"/>
    <w:rsid w:val="00D34786"/>
    <w:rsid w:val="00D350CE"/>
    <w:rsid w:val="00D37A1B"/>
    <w:rsid w:val="00D37BFC"/>
    <w:rsid w:val="00D42122"/>
    <w:rsid w:val="00D441A4"/>
    <w:rsid w:val="00D45804"/>
    <w:rsid w:val="00D47A8E"/>
    <w:rsid w:val="00D51493"/>
    <w:rsid w:val="00D52D14"/>
    <w:rsid w:val="00D53604"/>
    <w:rsid w:val="00D54467"/>
    <w:rsid w:val="00D547C1"/>
    <w:rsid w:val="00D60507"/>
    <w:rsid w:val="00D60AA9"/>
    <w:rsid w:val="00D60D2F"/>
    <w:rsid w:val="00D671DB"/>
    <w:rsid w:val="00D672AE"/>
    <w:rsid w:val="00D67FA8"/>
    <w:rsid w:val="00D702DC"/>
    <w:rsid w:val="00D70E6E"/>
    <w:rsid w:val="00D710E6"/>
    <w:rsid w:val="00D712D3"/>
    <w:rsid w:val="00D71422"/>
    <w:rsid w:val="00D729C5"/>
    <w:rsid w:val="00D72DC6"/>
    <w:rsid w:val="00D7558D"/>
    <w:rsid w:val="00D75641"/>
    <w:rsid w:val="00D76687"/>
    <w:rsid w:val="00D80619"/>
    <w:rsid w:val="00D81D92"/>
    <w:rsid w:val="00D8414F"/>
    <w:rsid w:val="00D86DD7"/>
    <w:rsid w:val="00D9144A"/>
    <w:rsid w:val="00D9184D"/>
    <w:rsid w:val="00D924FC"/>
    <w:rsid w:val="00D93026"/>
    <w:rsid w:val="00D938CC"/>
    <w:rsid w:val="00D93D7E"/>
    <w:rsid w:val="00D97DB3"/>
    <w:rsid w:val="00DA0340"/>
    <w:rsid w:val="00DA0F95"/>
    <w:rsid w:val="00DA153A"/>
    <w:rsid w:val="00DA1A8D"/>
    <w:rsid w:val="00DA303D"/>
    <w:rsid w:val="00DA30ED"/>
    <w:rsid w:val="00DA3D2F"/>
    <w:rsid w:val="00DA4E3E"/>
    <w:rsid w:val="00DA7B5F"/>
    <w:rsid w:val="00DA7DB5"/>
    <w:rsid w:val="00DB08DE"/>
    <w:rsid w:val="00DB4A52"/>
    <w:rsid w:val="00DB6812"/>
    <w:rsid w:val="00DB7052"/>
    <w:rsid w:val="00DC03AD"/>
    <w:rsid w:val="00DC11E7"/>
    <w:rsid w:val="00DC592B"/>
    <w:rsid w:val="00DC6654"/>
    <w:rsid w:val="00DC7023"/>
    <w:rsid w:val="00DC7230"/>
    <w:rsid w:val="00DC769A"/>
    <w:rsid w:val="00DC77EE"/>
    <w:rsid w:val="00DD3CEF"/>
    <w:rsid w:val="00DD3D86"/>
    <w:rsid w:val="00DD5AB5"/>
    <w:rsid w:val="00DF1EC4"/>
    <w:rsid w:val="00DF7EF7"/>
    <w:rsid w:val="00E0340B"/>
    <w:rsid w:val="00E041F3"/>
    <w:rsid w:val="00E04A90"/>
    <w:rsid w:val="00E15B5B"/>
    <w:rsid w:val="00E17914"/>
    <w:rsid w:val="00E17AE1"/>
    <w:rsid w:val="00E219C7"/>
    <w:rsid w:val="00E219D7"/>
    <w:rsid w:val="00E23743"/>
    <w:rsid w:val="00E23A22"/>
    <w:rsid w:val="00E24A22"/>
    <w:rsid w:val="00E25040"/>
    <w:rsid w:val="00E30509"/>
    <w:rsid w:val="00E30726"/>
    <w:rsid w:val="00E30AA0"/>
    <w:rsid w:val="00E3436C"/>
    <w:rsid w:val="00E34B69"/>
    <w:rsid w:val="00E407C3"/>
    <w:rsid w:val="00E40865"/>
    <w:rsid w:val="00E40A8F"/>
    <w:rsid w:val="00E42EB8"/>
    <w:rsid w:val="00E43101"/>
    <w:rsid w:val="00E43157"/>
    <w:rsid w:val="00E44726"/>
    <w:rsid w:val="00E461CE"/>
    <w:rsid w:val="00E47898"/>
    <w:rsid w:val="00E50BF8"/>
    <w:rsid w:val="00E52C3F"/>
    <w:rsid w:val="00E540E8"/>
    <w:rsid w:val="00E5499E"/>
    <w:rsid w:val="00E601FB"/>
    <w:rsid w:val="00E61B46"/>
    <w:rsid w:val="00E62353"/>
    <w:rsid w:val="00E62C58"/>
    <w:rsid w:val="00E66484"/>
    <w:rsid w:val="00E720CA"/>
    <w:rsid w:val="00E73E44"/>
    <w:rsid w:val="00E76870"/>
    <w:rsid w:val="00E804EE"/>
    <w:rsid w:val="00E8132F"/>
    <w:rsid w:val="00E827BF"/>
    <w:rsid w:val="00E8338B"/>
    <w:rsid w:val="00E84706"/>
    <w:rsid w:val="00E84EB5"/>
    <w:rsid w:val="00E85511"/>
    <w:rsid w:val="00E85662"/>
    <w:rsid w:val="00E860B3"/>
    <w:rsid w:val="00E86AC1"/>
    <w:rsid w:val="00E8789F"/>
    <w:rsid w:val="00E925A4"/>
    <w:rsid w:val="00E97B71"/>
    <w:rsid w:val="00EA3D34"/>
    <w:rsid w:val="00EA4528"/>
    <w:rsid w:val="00EA63D6"/>
    <w:rsid w:val="00EB00DC"/>
    <w:rsid w:val="00EB0AAB"/>
    <w:rsid w:val="00EB39CA"/>
    <w:rsid w:val="00EB42F5"/>
    <w:rsid w:val="00EB454D"/>
    <w:rsid w:val="00EB4ADB"/>
    <w:rsid w:val="00EB68E8"/>
    <w:rsid w:val="00EB71DC"/>
    <w:rsid w:val="00EC11DF"/>
    <w:rsid w:val="00EC23E1"/>
    <w:rsid w:val="00EC52AD"/>
    <w:rsid w:val="00EC5D03"/>
    <w:rsid w:val="00EC733F"/>
    <w:rsid w:val="00ED0A7D"/>
    <w:rsid w:val="00ED3625"/>
    <w:rsid w:val="00ED3FF8"/>
    <w:rsid w:val="00ED7284"/>
    <w:rsid w:val="00ED76BE"/>
    <w:rsid w:val="00EE0747"/>
    <w:rsid w:val="00EE2692"/>
    <w:rsid w:val="00EE2D45"/>
    <w:rsid w:val="00EE5DB3"/>
    <w:rsid w:val="00EE65F7"/>
    <w:rsid w:val="00EF4B87"/>
    <w:rsid w:val="00EF5647"/>
    <w:rsid w:val="00EF619B"/>
    <w:rsid w:val="00F00B55"/>
    <w:rsid w:val="00F00E60"/>
    <w:rsid w:val="00F0186A"/>
    <w:rsid w:val="00F019F9"/>
    <w:rsid w:val="00F02AD1"/>
    <w:rsid w:val="00F057D6"/>
    <w:rsid w:val="00F07CE9"/>
    <w:rsid w:val="00F12F8C"/>
    <w:rsid w:val="00F14665"/>
    <w:rsid w:val="00F15337"/>
    <w:rsid w:val="00F15496"/>
    <w:rsid w:val="00F16E45"/>
    <w:rsid w:val="00F17164"/>
    <w:rsid w:val="00F21C56"/>
    <w:rsid w:val="00F24504"/>
    <w:rsid w:val="00F253CC"/>
    <w:rsid w:val="00F26011"/>
    <w:rsid w:val="00F26411"/>
    <w:rsid w:val="00F269A5"/>
    <w:rsid w:val="00F27E74"/>
    <w:rsid w:val="00F31AC7"/>
    <w:rsid w:val="00F32CFE"/>
    <w:rsid w:val="00F33845"/>
    <w:rsid w:val="00F33C69"/>
    <w:rsid w:val="00F365E2"/>
    <w:rsid w:val="00F366C9"/>
    <w:rsid w:val="00F37106"/>
    <w:rsid w:val="00F42EE8"/>
    <w:rsid w:val="00F44125"/>
    <w:rsid w:val="00F4440D"/>
    <w:rsid w:val="00F50371"/>
    <w:rsid w:val="00F519CF"/>
    <w:rsid w:val="00F5668C"/>
    <w:rsid w:val="00F56BA5"/>
    <w:rsid w:val="00F56CC5"/>
    <w:rsid w:val="00F57311"/>
    <w:rsid w:val="00F60E22"/>
    <w:rsid w:val="00F61A31"/>
    <w:rsid w:val="00F63D77"/>
    <w:rsid w:val="00F6407A"/>
    <w:rsid w:val="00F6428F"/>
    <w:rsid w:val="00F73805"/>
    <w:rsid w:val="00F766BD"/>
    <w:rsid w:val="00F766F6"/>
    <w:rsid w:val="00F7671F"/>
    <w:rsid w:val="00F81395"/>
    <w:rsid w:val="00F81902"/>
    <w:rsid w:val="00F8210B"/>
    <w:rsid w:val="00F82409"/>
    <w:rsid w:val="00F87B80"/>
    <w:rsid w:val="00F90136"/>
    <w:rsid w:val="00F917D1"/>
    <w:rsid w:val="00F9653B"/>
    <w:rsid w:val="00F96639"/>
    <w:rsid w:val="00FA17E4"/>
    <w:rsid w:val="00FA1808"/>
    <w:rsid w:val="00FA1AB6"/>
    <w:rsid w:val="00FA235B"/>
    <w:rsid w:val="00FA3F89"/>
    <w:rsid w:val="00FA462B"/>
    <w:rsid w:val="00FA65DA"/>
    <w:rsid w:val="00FA715F"/>
    <w:rsid w:val="00FB1E10"/>
    <w:rsid w:val="00FB3CBD"/>
    <w:rsid w:val="00FB56F1"/>
    <w:rsid w:val="00FB6144"/>
    <w:rsid w:val="00FB62CF"/>
    <w:rsid w:val="00FC0C75"/>
    <w:rsid w:val="00FC2DA9"/>
    <w:rsid w:val="00FC2EFB"/>
    <w:rsid w:val="00FC3EAE"/>
    <w:rsid w:val="00FC4834"/>
    <w:rsid w:val="00FC5290"/>
    <w:rsid w:val="00FC6F04"/>
    <w:rsid w:val="00FD2946"/>
    <w:rsid w:val="00FD36A4"/>
    <w:rsid w:val="00FD3C3B"/>
    <w:rsid w:val="00FD64FB"/>
    <w:rsid w:val="00FE23FA"/>
    <w:rsid w:val="00FE450C"/>
    <w:rsid w:val="00FE5954"/>
    <w:rsid w:val="00FE630C"/>
    <w:rsid w:val="00FE6B45"/>
    <w:rsid w:val="00FF1B5A"/>
    <w:rsid w:val="00FF3A42"/>
    <w:rsid w:val="00FF40B3"/>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1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paragraph" w:customStyle="1" w:styleId="Firstparagraph">
    <w:name w:val="First paragraph"/>
    <w:basedOn w:val="Normal"/>
    <w:next w:val="TextBody"/>
    <w:qFormat/>
    <w:rsid w:val="003D4CF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Reference Char3,ftref,Footnote symbol"/>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931F13"/>
    <w:rPr>
      <w:sz w:val="16"/>
      <w:szCs w:val="16"/>
    </w:rPr>
  </w:style>
  <w:style w:type="paragraph" w:styleId="CommentText">
    <w:name w:val="annotation text"/>
    <w:basedOn w:val="Normal"/>
    <w:link w:val="CommentTextChar"/>
    <w:uiPriority w:val="99"/>
    <w:unhideWhenUsed/>
    <w:rsid w:val="00931F13"/>
    <w:rPr>
      <w:sz w:val="20"/>
      <w:szCs w:val="20"/>
    </w:rPr>
  </w:style>
  <w:style w:type="character" w:customStyle="1" w:styleId="CommentTextChar">
    <w:name w:val="Comment Text Char"/>
    <w:basedOn w:val="DefaultParagraphFont"/>
    <w:link w:val="CommentText"/>
    <w:uiPriority w:val="99"/>
    <w:rsid w:val="00931F13"/>
    <w:rPr>
      <w:lang w:val="en-US" w:eastAsia="en-US"/>
    </w:rPr>
  </w:style>
  <w:style w:type="paragraph" w:styleId="Revision">
    <w:name w:val="Revision"/>
    <w:hidden/>
    <w:uiPriority w:val="99"/>
    <w:semiHidden/>
    <w:rsid w:val="00396EA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FA1808"/>
    <w:rPr>
      <w:b/>
      <w:bCs/>
    </w:rPr>
  </w:style>
  <w:style w:type="character" w:customStyle="1" w:styleId="CommentSubjectChar">
    <w:name w:val="Comment Subject Char"/>
    <w:basedOn w:val="CommentTextChar"/>
    <w:link w:val="CommentSubject"/>
    <w:uiPriority w:val="99"/>
    <w:semiHidden/>
    <w:rsid w:val="00FA1808"/>
    <w:rPr>
      <w:b/>
      <w:bCs/>
      <w:lang w:val="en-US" w:eastAsia="en-US"/>
    </w:rPr>
  </w:style>
  <w:style w:type="paragraph" w:customStyle="1" w:styleId="TextBody">
    <w:name w:val="Text Body"/>
    <w:basedOn w:val="Normal"/>
    <w:rsid w:val="009375D8"/>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character" w:customStyle="1" w:styleId="normaltextrun">
    <w:name w:val="normaltextrun"/>
    <w:basedOn w:val="DefaultParagraphFont"/>
    <w:rsid w:val="00051E54"/>
  </w:style>
  <w:style w:type="character" w:customStyle="1" w:styleId="eop">
    <w:name w:val="eop"/>
    <w:basedOn w:val="DefaultParagraphFont"/>
    <w:rsid w:val="00DB7052"/>
  </w:style>
  <w:style w:type="character" w:styleId="UnresolvedMention">
    <w:name w:val="Unresolved Mention"/>
    <w:basedOn w:val="DefaultParagraphFont"/>
    <w:uiPriority w:val="99"/>
    <w:semiHidden/>
    <w:unhideWhenUsed/>
    <w:rsid w:val="00BD04E7"/>
    <w:rPr>
      <w:color w:val="605E5C"/>
      <w:shd w:val="clear" w:color="auto" w:fill="E1DFDD"/>
    </w:rPr>
  </w:style>
  <w:style w:type="character" w:styleId="FollowedHyperlink">
    <w:name w:val="FollowedHyperlink"/>
    <w:basedOn w:val="DefaultParagraphFont"/>
    <w:uiPriority w:val="99"/>
    <w:semiHidden/>
    <w:unhideWhenUsed/>
    <w:rsid w:val="00D97DB3"/>
    <w:rPr>
      <w:color w:val="800080" w:themeColor="followedHyperlink"/>
      <w:u w:val="single"/>
    </w:rPr>
  </w:style>
  <w:style w:type="table" w:styleId="TableGrid">
    <w:name w:val="Table Grid"/>
    <w:basedOn w:val="TableNormal"/>
    <w:rsid w:val="00CA0EC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33845"/>
    <w:rPr>
      <w:color w:val="808080"/>
    </w:rPr>
  </w:style>
  <w:style w:type="paragraph" w:customStyle="1" w:styleId="paragraph">
    <w:name w:val="paragraph"/>
    <w:basedOn w:val="Normal"/>
    <w:rsid w:val="00A9668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AR" w:eastAsia="es-AR"/>
    </w:rPr>
  </w:style>
  <w:style w:type="character" w:customStyle="1" w:styleId="superscript">
    <w:name w:val="superscript"/>
    <w:basedOn w:val="DefaultParagraphFont"/>
    <w:rsid w:val="00A96689"/>
  </w:style>
  <w:style w:type="character" w:customStyle="1" w:styleId="ListParagraphChar">
    <w:name w:val="List Paragraph Char"/>
    <w:link w:val="ListParagraph"/>
    <w:uiPriority w:val="34"/>
    <w:rsid w:val="0066529E"/>
    <w:rPr>
      <w:rFonts w:ascii="Cambria" w:eastAsia="Cambria" w:hAnsi="Cambria" w:cs="Cambria"/>
      <w:color w:val="000000"/>
      <w:sz w:val="24"/>
      <w:szCs w:val="24"/>
      <w:u w:color="000000"/>
      <w:lang w:val="en-US"/>
    </w:rPr>
  </w:style>
  <w:style w:type="character" w:customStyle="1" w:styleId="cf01">
    <w:name w:val="cf01"/>
    <w:basedOn w:val="DefaultParagraphFont"/>
    <w:rsid w:val="00ED7284"/>
    <w:rPr>
      <w:rFonts w:ascii="Segoe UI" w:hAnsi="Segoe UI" w:cs="Segoe UI" w:hint="default"/>
      <w:sz w:val="18"/>
      <w:szCs w:val="18"/>
    </w:rPr>
  </w:style>
  <w:style w:type="paragraph" w:customStyle="1" w:styleId="pf0">
    <w:name w:val="pf0"/>
    <w:basedOn w:val="Normal"/>
    <w:rsid w:val="00A6414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AR" w:eastAsia="es-AR"/>
    </w:rPr>
  </w:style>
  <w:style w:type="paragraph" w:styleId="NormalWeb">
    <w:name w:val="Normal (Web)"/>
    <w:basedOn w:val="Normal"/>
    <w:uiPriority w:val="99"/>
    <w:unhideWhenUsed/>
    <w:rsid w:val="00D079E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imes New Roman" w:hAnsi="Times"/>
      <w:sz w:val="20"/>
      <w:szCs w:val="20"/>
      <w:bdr w:val="none" w:sz="0" w:space="0" w:color="aut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rsid w:val="00914FE8"/>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customStyle="1" w:styleId="contentpasted0">
    <w:name w:val="contentpasted0"/>
    <w:basedOn w:val="DefaultParagraphFont"/>
    <w:rsid w:val="00686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64121">
      <w:bodyDiv w:val="1"/>
      <w:marLeft w:val="0"/>
      <w:marRight w:val="0"/>
      <w:marTop w:val="0"/>
      <w:marBottom w:val="0"/>
      <w:divBdr>
        <w:top w:val="none" w:sz="0" w:space="0" w:color="auto"/>
        <w:left w:val="none" w:sz="0" w:space="0" w:color="auto"/>
        <w:bottom w:val="none" w:sz="0" w:space="0" w:color="auto"/>
        <w:right w:val="none" w:sz="0" w:space="0" w:color="auto"/>
      </w:divBdr>
      <w:divsChild>
        <w:div w:id="1608924736">
          <w:marLeft w:val="0"/>
          <w:marRight w:val="0"/>
          <w:marTop w:val="0"/>
          <w:marBottom w:val="0"/>
          <w:divBdr>
            <w:top w:val="none" w:sz="0" w:space="0" w:color="auto"/>
            <w:left w:val="none" w:sz="0" w:space="0" w:color="auto"/>
            <w:bottom w:val="none" w:sz="0" w:space="0" w:color="auto"/>
            <w:right w:val="none" w:sz="0" w:space="0" w:color="auto"/>
          </w:divBdr>
        </w:div>
        <w:div w:id="1481271097">
          <w:marLeft w:val="0"/>
          <w:marRight w:val="0"/>
          <w:marTop w:val="0"/>
          <w:marBottom w:val="0"/>
          <w:divBdr>
            <w:top w:val="none" w:sz="0" w:space="0" w:color="auto"/>
            <w:left w:val="none" w:sz="0" w:space="0" w:color="auto"/>
            <w:bottom w:val="none" w:sz="0" w:space="0" w:color="auto"/>
            <w:right w:val="none" w:sz="0" w:space="0" w:color="auto"/>
          </w:divBdr>
        </w:div>
      </w:divsChild>
    </w:div>
    <w:div w:id="458844353">
      <w:bodyDiv w:val="1"/>
      <w:marLeft w:val="0"/>
      <w:marRight w:val="0"/>
      <w:marTop w:val="0"/>
      <w:marBottom w:val="0"/>
      <w:divBdr>
        <w:top w:val="none" w:sz="0" w:space="0" w:color="auto"/>
        <w:left w:val="none" w:sz="0" w:space="0" w:color="auto"/>
        <w:bottom w:val="none" w:sz="0" w:space="0" w:color="auto"/>
        <w:right w:val="none" w:sz="0" w:space="0" w:color="auto"/>
      </w:divBdr>
    </w:div>
    <w:div w:id="474949910">
      <w:bodyDiv w:val="1"/>
      <w:marLeft w:val="0"/>
      <w:marRight w:val="0"/>
      <w:marTop w:val="0"/>
      <w:marBottom w:val="0"/>
      <w:divBdr>
        <w:top w:val="none" w:sz="0" w:space="0" w:color="auto"/>
        <w:left w:val="none" w:sz="0" w:space="0" w:color="auto"/>
        <w:bottom w:val="none" w:sz="0" w:space="0" w:color="auto"/>
        <w:right w:val="none" w:sz="0" w:space="0" w:color="auto"/>
      </w:divBdr>
    </w:div>
    <w:div w:id="607855684">
      <w:bodyDiv w:val="1"/>
      <w:marLeft w:val="0"/>
      <w:marRight w:val="0"/>
      <w:marTop w:val="0"/>
      <w:marBottom w:val="0"/>
      <w:divBdr>
        <w:top w:val="none" w:sz="0" w:space="0" w:color="auto"/>
        <w:left w:val="none" w:sz="0" w:space="0" w:color="auto"/>
        <w:bottom w:val="none" w:sz="0" w:space="0" w:color="auto"/>
        <w:right w:val="none" w:sz="0" w:space="0" w:color="auto"/>
      </w:divBdr>
    </w:div>
    <w:div w:id="659777032">
      <w:bodyDiv w:val="1"/>
      <w:marLeft w:val="0"/>
      <w:marRight w:val="0"/>
      <w:marTop w:val="0"/>
      <w:marBottom w:val="0"/>
      <w:divBdr>
        <w:top w:val="none" w:sz="0" w:space="0" w:color="auto"/>
        <w:left w:val="none" w:sz="0" w:space="0" w:color="auto"/>
        <w:bottom w:val="none" w:sz="0" w:space="0" w:color="auto"/>
        <w:right w:val="none" w:sz="0" w:space="0" w:color="auto"/>
      </w:divBdr>
    </w:div>
    <w:div w:id="707294852">
      <w:bodyDiv w:val="1"/>
      <w:marLeft w:val="0"/>
      <w:marRight w:val="0"/>
      <w:marTop w:val="0"/>
      <w:marBottom w:val="0"/>
      <w:divBdr>
        <w:top w:val="none" w:sz="0" w:space="0" w:color="auto"/>
        <w:left w:val="none" w:sz="0" w:space="0" w:color="auto"/>
        <w:bottom w:val="none" w:sz="0" w:space="0" w:color="auto"/>
        <w:right w:val="none" w:sz="0" w:space="0" w:color="auto"/>
      </w:divBdr>
    </w:div>
    <w:div w:id="852451952">
      <w:bodyDiv w:val="1"/>
      <w:marLeft w:val="0"/>
      <w:marRight w:val="0"/>
      <w:marTop w:val="0"/>
      <w:marBottom w:val="0"/>
      <w:divBdr>
        <w:top w:val="none" w:sz="0" w:space="0" w:color="auto"/>
        <w:left w:val="none" w:sz="0" w:space="0" w:color="auto"/>
        <w:bottom w:val="none" w:sz="0" w:space="0" w:color="auto"/>
        <w:right w:val="none" w:sz="0" w:space="0" w:color="auto"/>
      </w:divBdr>
      <w:divsChild>
        <w:div w:id="441847946">
          <w:marLeft w:val="0"/>
          <w:marRight w:val="0"/>
          <w:marTop w:val="0"/>
          <w:marBottom w:val="0"/>
          <w:divBdr>
            <w:top w:val="none" w:sz="0" w:space="0" w:color="auto"/>
            <w:left w:val="none" w:sz="0" w:space="0" w:color="auto"/>
            <w:bottom w:val="none" w:sz="0" w:space="0" w:color="auto"/>
            <w:right w:val="none" w:sz="0" w:space="0" w:color="auto"/>
          </w:divBdr>
        </w:div>
        <w:div w:id="847258658">
          <w:marLeft w:val="0"/>
          <w:marRight w:val="0"/>
          <w:marTop w:val="0"/>
          <w:marBottom w:val="0"/>
          <w:divBdr>
            <w:top w:val="none" w:sz="0" w:space="0" w:color="auto"/>
            <w:left w:val="none" w:sz="0" w:space="0" w:color="auto"/>
            <w:bottom w:val="none" w:sz="0" w:space="0" w:color="auto"/>
            <w:right w:val="none" w:sz="0" w:space="0" w:color="auto"/>
          </w:divBdr>
        </w:div>
      </w:divsChild>
    </w:div>
    <w:div w:id="893462968">
      <w:bodyDiv w:val="1"/>
      <w:marLeft w:val="0"/>
      <w:marRight w:val="0"/>
      <w:marTop w:val="0"/>
      <w:marBottom w:val="0"/>
      <w:divBdr>
        <w:top w:val="none" w:sz="0" w:space="0" w:color="auto"/>
        <w:left w:val="none" w:sz="0" w:space="0" w:color="auto"/>
        <w:bottom w:val="none" w:sz="0" w:space="0" w:color="auto"/>
        <w:right w:val="none" w:sz="0" w:space="0" w:color="auto"/>
      </w:divBdr>
      <w:divsChild>
        <w:div w:id="1238519855">
          <w:marLeft w:val="0"/>
          <w:marRight w:val="0"/>
          <w:marTop w:val="0"/>
          <w:marBottom w:val="0"/>
          <w:divBdr>
            <w:top w:val="none" w:sz="0" w:space="0" w:color="auto"/>
            <w:left w:val="none" w:sz="0" w:space="0" w:color="auto"/>
            <w:bottom w:val="none" w:sz="0" w:space="0" w:color="auto"/>
            <w:right w:val="none" w:sz="0" w:space="0" w:color="auto"/>
          </w:divBdr>
        </w:div>
        <w:div w:id="1077048393">
          <w:marLeft w:val="0"/>
          <w:marRight w:val="0"/>
          <w:marTop w:val="0"/>
          <w:marBottom w:val="0"/>
          <w:divBdr>
            <w:top w:val="none" w:sz="0" w:space="0" w:color="auto"/>
            <w:left w:val="none" w:sz="0" w:space="0" w:color="auto"/>
            <w:bottom w:val="none" w:sz="0" w:space="0" w:color="auto"/>
            <w:right w:val="none" w:sz="0" w:space="0" w:color="auto"/>
          </w:divBdr>
        </w:div>
        <w:div w:id="977612456">
          <w:marLeft w:val="0"/>
          <w:marRight w:val="0"/>
          <w:marTop w:val="0"/>
          <w:marBottom w:val="0"/>
          <w:divBdr>
            <w:top w:val="none" w:sz="0" w:space="0" w:color="auto"/>
            <w:left w:val="none" w:sz="0" w:space="0" w:color="auto"/>
            <w:bottom w:val="none" w:sz="0" w:space="0" w:color="auto"/>
            <w:right w:val="none" w:sz="0" w:space="0" w:color="auto"/>
          </w:divBdr>
        </w:div>
        <w:div w:id="1760132284">
          <w:marLeft w:val="0"/>
          <w:marRight w:val="0"/>
          <w:marTop w:val="0"/>
          <w:marBottom w:val="0"/>
          <w:divBdr>
            <w:top w:val="none" w:sz="0" w:space="0" w:color="auto"/>
            <w:left w:val="none" w:sz="0" w:space="0" w:color="auto"/>
            <w:bottom w:val="none" w:sz="0" w:space="0" w:color="auto"/>
            <w:right w:val="none" w:sz="0" w:space="0" w:color="auto"/>
          </w:divBdr>
        </w:div>
        <w:div w:id="1891304697">
          <w:marLeft w:val="0"/>
          <w:marRight w:val="0"/>
          <w:marTop w:val="0"/>
          <w:marBottom w:val="0"/>
          <w:divBdr>
            <w:top w:val="none" w:sz="0" w:space="0" w:color="auto"/>
            <w:left w:val="none" w:sz="0" w:space="0" w:color="auto"/>
            <w:bottom w:val="none" w:sz="0" w:space="0" w:color="auto"/>
            <w:right w:val="none" w:sz="0" w:space="0" w:color="auto"/>
          </w:divBdr>
        </w:div>
        <w:div w:id="1256554218">
          <w:marLeft w:val="0"/>
          <w:marRight w:val="0"/>
          <w:marTop w:val="0"/>
          <w:marBottom w:val="0"/>
          <w:divBdr>
            <w:top w:val="none" w:sz="0" w:space="0" w:color="auto"/>
            <w:left w:val="none" w:sz="0" w:space="0" w:color="auto"/>
            <w:bottom w:val="none" w:sz="0" w:space="0" w:color="auto"/>
            <w:right w:val="none" w:sz="0" w:space="0" w:color="auto"/>
          </w:divBdr>
        </w:div>
        <w:div w:id="1913739173">
          <w:marLeft w:val="0"/>
          <w:marRight w:val="0"/>
          <w:marTop w:val="0"/>
          <w:marBottom w:val="0"/>
          <w:divBdr>
            <w:top w:val="none" w:sz="0" w:space="0" w:color="auto"/>
            <w:left w:val="none" w:sz="0" w:space="0" w:color="auto"/>
            <w:bottom w:val="none" w:sz="0" w:space="0" w:color="auto"/>
            <w:right w:val="none" w:sz="0" w:space="0" w:color="auto"/>
          </w:divBdr>
        </w:div>
        <w:div w:id="2035228023">
          <w:marLeft w:val="0"/>
          <w:marRight w:val="0"/>
          <w:marTop w:val="0"/>
          <w:marBottom w:val="0"/>
          <w:divBdr>
            <w:top w:val="none" w:sz="0" w:space="0" w:color="auto"/>
            <w:left w:val="none" w:sz="0" w:space="0" w:color="auto"/>
            <w:bottom w:val="none" w:sz="0" w:space="0" w:color="auto"/>
            <w:right w:val="none" w:sz="0" w:space="0" w:color="auto"/>
          </w:divBdr>
        </w:div>
        <w:div w:id="1971862623">
          <w:marLeft w:val="0"/>
          <w:marRight w:val="0"/>
          <w:marTop w:val="0"/>
          <w:marBottom w:val="0"/>
          <w:divBdr>
            <w:top w:val="none" w:sz="0" w:space="0" w:color="auto"/>
            <w:left w:val="none" w:sz="0" w:space="0" w:color="auto"/>
            <w:bottom w:val="none" w:sz="0" w:space="0" w:color="auto"/>
            <w:right w:val="none" w:sz="0" w:space="0" w:color="auto"/>
          </w:divBdr>
        </w:div>
        <w:div w:id="427893760">
          <w:marLeft w:val="0"/>
          <w:marRight w:val="0"/>
          <w:marTop w:val="0"/>
          <w:marBottom w:val="0"/>
          <w:divBdr>
            <w:top w:val="none" w:sz="0" w:space="0" w:color="auto"/>
            <w:left w:val="none" w:sz="0" w:space="0" w:color="auto"/>
            <w:bottom w:val="none" w:sz="0" w:space="0" w:color="auto"/>
            <w:right w:val="none" w:sz="0" w:space="0" w:color="auto"/>
          </w:divBdr>
        </w:div>
        <w:div w:id="887302669">
          <w:marLeft w:val="0"/>
          <w:marRight w:val="0"/>
          <w:marTop w:val="0"/>
          <w:marBottom w:val="0"/>
          <w:divBdr>
            <w:top w:val="none" w:sz="0" w:space="0" w:color="auto"/>
            <w:left w:val="none" w:sz="0" w:space="0" w:color="auto"/>
            <w:bottom w:val="none" w:sz="0" w:space="0" w:color="auto"/>
            <w:right w:val="none" w:sz="0" w:space="0" w:color="auto"/>
          </w:divBdr>
        </w:div>
        <w:div w:id="1011496046">
          <w:marLeft w:val="0"/>
          <w:marRight w:val="0"/>
          <w:marTop w:val="0"/>
          <w:marBottom w:val="0"/>
          <w:divBdr>
            <w:top w:val="none" w:sz="0" w:space="0" w:color="auto"/>
            <w:left w:val="none" w:sz="0" w:space="0" w:color="auto"/>
            <w:bottom w:val="none" w:sz="0" w:space="0" w:color="auto"/>
            <w:right w:val="none" w:sz="0" w:space="0" w:color="auto"/>
          </w:divBdr>
        </w:div>
        <w:div w:id="1694182796">
          <w:marLeft w:val="0"/>
          <w:marRight w:val="0"/>
          <w:marTop w:val="0"/>
          <w:marBottom w:val="0"/>
          <w:divBdr>
            <w:top w:val="none" w:sz="0" w:space="0" w:color="auto"/>
            <w:left w:val="none" w:sz="0" w:space="0" w:color="auto"/>
            <w:bottom w:val="none" w:sz="0" w:space="0" w:color="auto"/>
            <w:right w:val="none" w:sz="0" w:space="0" w:color="auto"/>
          </w:divBdr>
        </w:div>
        <w:div w:id="1524594044">
          <w:marLeft w:val="0"/>
          <w:marRight w:val="0"/>
          <w:marTop w:val="0"/>
          <w:marBottom w:val="0"/>
          <w:divBdr>
            <w:top w:val="none" w:sz="0" w:space="0" w:color="auto"/>
            <w:left w:val="none" w:sz="0" w:space="0" w:color="auto"/>
            <w:bottom w:val="none" w:sz="0" w:space="0" w:color="auto"/>
            <w:right w:val="none" w:sz="0" w:space="0" w:color="auto"/>
          </w:divBdr>
        </w:div>
        <w:div w:id="1277637744">
          <w:marLeft w:val="0"/>
          <w:marRight w:val="0"/>
          <w:marTop w:val="0"/>
          <w:marBottom w:val="0"/>
          <w:divBdr>
            <w:top w:val="none" w:sz="0" w:space="0" w:color="auto"/>
            <w:left w:val="none" w:sz="0" w:space="0" w:color="auto"/>
            <w:bottom w:val="none" w:sz="0" w:space="0" w:color="auto"/>
            <w:right w:val="none" w:sz="0" w:space="0" w:color="auto"/>
          </w:divBdr>
        </w:div>
        <w:div w:id="1168210326">
          <w:marLeft w:val="0"/>
          <w:marRight w:val="0"/>
          <w:marTop w:val="0"/>
          <w:marBottom w:val="0"/>
          <w:divBdr>
            <w:top w:val="none" w:sz="0" w:space="0" w:color="auto"/>
            <w:left w:val="none" w:sz="0" w:space="0" w:color="auto"/>
            <w:bottom w:val="none" w:sz="0" w:space="0" w:color="auto"/>
            <w:right w:val="none" w:sz="0" w:space="0" w:color="auto"/>
          </w:divBdr>
        </w:div>
        <w:div w:id="175971435">
          <w:marLeft w:val="0"/>
          <w:marRight w:val="0"/>
          <w:marTop w:val="0"/>
          <w:marBottom w:val="0"/>
          <w:divBdr>
            <w:top w:val="none" w:sz="0" w:space="0" w:color="auto"/>
            <w:left w:val="none" w:sz="0" w:space="0" w:color="auto"/>
            <w:bottom w:val="none" w:sz="0" w:space="0" w:color="auto"/>
            <w:right w:val="none" w:sz="0" w:space="0" w:color="auto"/>
          </w:divBdr>
        </w:div>
        <w:div w:id="880481899">
          <w:marLeft w:val="0"/>
          <w:marRight w:val="0"/>
          <w:marTop w:val="0"/>
          <w:marBottom w:val="0"/>
          <w:divBdr>
            <w:top w:val="none" w:sz="0" w:space="0" w:color="auto"/>
            <w:left w:val="none" w:sz="0" w:space="0" w:color="auto"/>
            <w:bottom w:val="none" w:sz="0" w:space="0" w:color="auto"/>
            <w:right w:val="none" w:sz="0" w:space="0" w:color="auto"/>
          </w:divBdr>
        </w:div>
        <w:div w:id="263154628">
          <w:marLeft w:val="0"/>
          <w:marRight w:val="0"/>
          <w:marTop w:val="0"/>
          <w:marBottom w:val="0"/>
          <w:divBdr>
            <w:top w:val="none" w:sz="0" w:space="0" w:color="auto"/>
            <w:left w:val="none" w:sz="0" w:space="0" w:color="auto"/>
            <w:bottom w:val="none" w:sz="0" w:space="0" w:color="auto"/>
            <w:right w:val="none" w:sz="0" w:space="0" w:color="auto"/>
          </w:divBdr>
        </w:div>
        <w:div w:id="1519272085">
          <w:marLeft w:val="0"/>
          <w:marRight w:val="0"/>
          <w:marTop w:val="0"/>
          <w:marBottom w:val="0"/>
          <w:divBdr>
            <w:top w:val="none" w:sz="0" w:space="0" w:color="auto"/>
            <w:left w:val="none" w:sz="0" w:space="0" w:color="auto"/>
            <w:bottom w:val="none" w:sz="0" w:space="0" w:color="auto"/>
            <w:right w:val="none" w:sz="0" w:space="0" w:color="auto"/>
          </w:divBdr>
        </w:div>
        <w:div w:id="794643002">
          <w:marLeft w:val="0"/>
          <w:marRight w:val="0"/>
          <w:marTop w:val="0"/>
          <w:marBottom w:val="0"/>
          <w:divBdr>
            <w:top w:val="none" w:sz="0" w:space="0" w:color="auto"/>
            <w:left w:val="none" w:sz="0" w:space="0" w:color="auto"/>
            <w:bottom w:val="none" w:sz="0" w:space="0" w:color="auto"/>
            <w:right w:val="none" w:sz="0" w:space="0" w:color="auto"/>
          </w:divBdr>
        </w:div>
        <w:div w:id="850295958">
          <w:marLeft w:val="0"/>
          <w:marRight w:val="0"/>
          <w:marTop w:val="0"/>
          <w:marBottom w:val="0"/>
          <w:divBdr>
            <w:top w:val="none" w:sz="0" w:space="0" w:color="auto"/>
            <w:left w:val="none" w:sz="0" w:space="0" w:color="auto"/>
            <w:bottom w:val="none" w:sz="0" w:space="0" w:color="auto"/>
            <w:right w:val="none" w:sz="0" w:space="0" w:color="auto"/>
          </w:divBdr>
        </w:div>
        <w:div w:id="638074299">
          <w:marLeft w:val="0"/>
          <w:marRight w:val="0"/>
          <w:marTop w:val="0"/>
          <w:marBottom w:val="0"/>
          <w:divBdr>
            <w:top w:val="none" w:sz="0" w:space="0" w:color="auto"/>
            <w:left w:val="none" w:sz="0" w:space="0" w:color="auto"/>
            <w:bottom w:val="none" w:sz="0" w:space="0" w:color="auto"/>
            <w:right w:val="none" w:sz="0" w:space="0" w:color="auto"/>
          </w:divBdr>
        </w:div>
        <w:div w:id="1273561330">
          <w:marLeft w:val="0"/>
          <w:marRight w:val="0"/>
          <w:marTop w:val="0"/>
          <w:marBottom w:val="0"/>
          <w:divBdr>
            <w:top w:val="none" w:sz="0" w:space="0" w:color="auto"/>
            <w:left w:val="none" w:sz="0" w:space="0" w:color="auto"/>
            <w:bottom w:val="none" w:sz="0" w:space="0" w:color="auto"/>
            <w:right w:val="none" w:sz="0" w:space="0" w:color="auto"/>
          </w:divBdr>
        </w:div>
        <w:div w:id="1343167402">
          <w:marLeft w:val="0"/>
          <w:marRight w:val="0"/>
          <w:marTop w:val="0"/>
          <w:marBottom w:val="0"/>
          <w:divBdr>
            <w:top w:val="none" w:sz="0" w:space="0" w:color="auto"/>
            <w:left w:val="none" w:sz="0" w:space="0" w:color="auto"/>
            <w:bottom w:val="none" w:sz="0" w:space="0" w:color="auto"/>
            <w:right w:val="none" w:sz="0" w:space="0" w:color="auto"/>
          </w:divBdr>
        </w:div>
        <w:div w:id="1786463365">
          <w:marLeft w:val="0"/>
          <w:marRight w:val="0"/>
          <w:marTop w:val="0"/>
          <w:marBottom w:val="0"/>
          <w:divBdr>
            <w:top w:val="none" w:sz="0" w:space="0" w:color="auto"/>
            <w:left w:val="none" w:sz="0" w:space="0" w:color="auto"/>
            <w:bottom w:val="none" w:sz="0" w:space="0" w:color="auto"/>
            <w:right w:val="none" w:sz="0" w:space="0" w:color="auto"/>
          </w:divBdr>
        </w:div>
        <w:div w:id="1223761055">
          <w:marLeft w:val="0"/>
          <w:marRight w:val="0"/>
          <w:marTop w:val="0"/>
          <w:marBottom w:val="0"/>
          <w:divBdr>
            <w:top w:val="none" w:sz="0" w:space="0" w:color="auto"/>
            <w:left w:val="none" w:sz="0" w:space="0" w:color="auto"/>
            <w:bottom w:val="none" w:sz="0" w:space="0" w:color="auto"/>
            <w:right w:val="none" w:sz="0" w:space="0" w:color="auto"/>
          </w:divBdr>
          <w:divsChild>
            <w:div w:id="1066881653">
              <w:marLeft w:val="0"/>
              <w:marRight w:val="0"/>
              <w:marTop w:val="0"/>
              <w:marBottom w:val="0"/>
              <w:divBdr>
                <w:top w:val="none" w:sz="0" w:space="0" w:color="auto"/>
                <w:left w:val="none" w:sz="0" w:space="0" w:color="auto"/>
                <w:bottom w:val="none" w:sz="0" w:space="0" w:color="auto"/>
                <w:right w:val="none" w:sz="0" w:space="0" w:color="auto"/>
              </w:divBdr>
            </w:div>
            <w:div w:id="1807234939">
              <w:marLeft w:val="0"/>
              <w:marRight w:val="0"/>
              <w:marTop w:val="0"/>
              <w:marBottom w:val="0"/>
              <w:divBdr>
                <w:top w:val="none" w:sz="0" w:space="0" w:color="auto"/>
                <w:left w:val="none" w:sz="0" w:space="0" w:color="auto"/>
                <w:bottom w:val="none" w:sz="0" w:space="0" w:color="auto"/>
                <w:right w:val="none" w:sz="0" w:space="0" w:color="auto"/>
              </w:divBdr>
            </w:div>
            <w:div w:id="346323748">
              <w:marLeft w:val="0"/>
              <w:marRight w:val="0"/>
              <w:marTop w:val="0"/>
              <w:marBottom w:val="0"/>
              <w:divBdr>
                <w:top w:val="none" w:sz="0" w:space="0" w:color="auto"/>
                <w:left w:val="none" w:sz="0" w:space="0" w:color="auto"/>
                <w:bottom w:val="none" w:sz="0" w:space="0" w:color="auto"/>
                <w:right w:val="none" w:sz="0" w:space="0" w:color="auto"/>
              </w:divBdr>
            </w:div>
            <w:div w:id="775835326">
              <w:marLeft w:val="0"/>
              <w:marRight w:val="0"/>
              <w:marTop w:val="0"/>
              <w:marBottom w:val="0"/>
              <w:divBdr>
                <w:top w:val="none" w:sz="0" w:space="0" w:color="auto"/>
                <w:left w:val="none" w:sz="0" w:space="0" w:color="auto"/>
                <w:bottom w:val="none" w:sz="0" w:space="0" w:color="auto"/>
                <w:right w:val="none" w:sz="0" w:space="0" w:color="auto"/>
              </w:divBdr>
            </w:div>
            <w:div w:id="223296902">
              <w:marLeft w:val="0"/>
              <w:marRight w:val="0"/>
              <w:marTop w:val="0"/>
              <w:marBottom w:val="0"/>
              <w:divBdr>
                <w:top w:val="none" w:sz="0" w:space="0" w:color="auto"/>
                <w:left w:val="none" w:sz="0" w:space="0" w:color="auto"/>
                <w:bottom w:val="none" w:sz="0" w:space="0" w:color="auto"/>
                <w:right w:val="none" w:sz="0" w:space="0" w:color="auto"/>
              </w:divBdr>
            </w:div>
          </w:divsChild>
        </w:div>
        <w:div w:id="1814057844">
          <w:marLeft w:val="0"/>
          <w:marRight w:val="0"/>
          <w:marTop w:val="0"/>
          <w:marBottom w:val="0"/>
          <w:divBdr>
            <w:top w:val="none" w:sz="0" w:space="0" w:color="auto"/>
            <w:left w:val="none" w:sz="0" w:space="0" w:color="auto"/>
            <w:bottom w:val="none" w:sz="0" w:space="0" w:color="auto"/>
            <w:right w:val="none" w:sz="0" w:space="0" w:color="auto"/>
          </w:divBdr>
          <w:divsChild>
            <w:div w:id="376205135">
              <w:marLeft w:val="0"/>
              <w:marRight w:val="0"/>
              <w:marTop w:val="0"/>
              <w:marBottom w:val="0"/>
              <w:divBdr>
                <w:top w:val="none" w:sz="0" w:space="0" w:color="auto"/>
                <w:left w:val="none" w:sz="0" w:space="0" w:color="auto"/>
                <w:bottom w:val="none" w:sz="0" w:space="0" w:color="auto"/>
                <w:right w:val="none" w:sz="0" w:space="0" w:color="auto"/>
              </w:divBdr>
            </w:div>
            <w:div w:id="387340964">
              <w:marLeft w:val="0"/>
              <w:marRight w:val="0"/>
              <w:marTop w:val="0"/>
              <w:marBottom w:val="0"/>
              <w:divBdr>
                <w:top w:val="none" w:sz="0" w:space="0" w:color="auto"/>
                <w:left w:val="none" w:sz="0" w:space="0" w:color="auto"/>
                <w:bottom w:val="none" w:sz="0" w:space="0" w:color="auto"/>
                <w:right w:val="none" w:sz="0" w:space="0" w:color="auto"/>
              </w:divBdr>
            </w:div>
            <w:div w:id="1636183832">
              <w:marLeft w:val="0"/>
              <w:marRight w:val="0"/>
              <w:marTop w:val="0"/>
              <w:marBottom w:val="0"/>
              <w:divBdr>
                <w:top w:val="none" w:sz="0" w:space="0" w:color="auto"/>
                <w:left w:val="none" w:sz="0" w:space="0" w:color="auto"/>
                <w:bottom w:val="none" w:sz="0" w:space="0" w:color="auto"/>
                <w:right w:val="none" w:sz="0" w:space="0" w:color="auto"/>
              </w:divBdr>
            </w:div>
            <w:div w:id="1048917417">
              <w:marLeft w:val="0"/>
              <w:marRight w:val="0"/>
              <w:marTop w:val="0"/>
              <w:marBottom w:val="0"/>
              <w:divBdr>
                <w:top w:val="none" w:sz="0" w:space="0" w:color="auto"/>
                <w:left w:val="none" w:sz="0" w:space="0" w:color="auto"/>
                <w:bottom w:val="none" w:sz="0" w:space="0" w:color="auto"/>
                <w:right w:val="none" w:sz="0" w:space="0" w:color="auto"/>
              </w:divBdr>
            </w:div>
            <w:div w:id="988557992">
              <w:marLeft w:val="0"/>
              <w:marRight w:val="0"/>
              <w:marTop w:val="0"/>
              <w:marBottom w:val="0"/>
              <w:divBdr>
                <w:top w:val="none" w:sz="0" w:space="0" w:color="auto"/>
                <w:left w:val="none" w:sz="0" w:space="0" w:color="auto"/>
                <w:bottom w:val="none" w:sz="0" w:space="0" w:color="auto"/>
                <w:right w:val="none" w:sz="0" w:space="0" w:color="auto"/>
              </w:divBdr>
            </w:div>
          </w:divsChild>
        </w:div>
        <w:div w:id="1058044874">
          <w:marLeft w:val="0"/>
          <w:marRight w:val="0"/>
          <w:marTop w:val="0"/>
          <w:marBottom w:val="0"/>
          <w:divBdr>
            <w:top w:val="none" w:sz="0" w:space="0" w:color="auto"/>
            <w:left w:val="none" w:sz="0" w:space="0" w:color="auto"/>
            <w:bottom w:val="none" w:sz="0" w:space="0" w:color="auto"/>
            <w:right w:val="none" w:sz="0" w:space="0" w:color="auto"/>
          </w:divBdr>
          <w:divsChild>
            <w:div w:id="633290931">
              <w:marLeft w:val="0"/>
              <w:marRight w:val="0"/>
              <w:marTop w:val="0"/>
              <w:marBottom w:val="0"/>
              <w:divBdr>
                <w:top w:val="none" w:sz="0" w:space="0" w:color="auto"/>
                <w:left w:val="none" w:sz="0" w:space="0" w:color="auto"/>
                <w:bottom w:val="none" w:sz="0" w:space="0" w:color="auto"/>
                <w:right w:val="none" w:sz="0" w:space="0" w:color="auto"/>
              </w:divBdr>
            </w:div>
            <w:div w:id="811093981">
              <w:marLeft w:val="0"/>
              <w:marRight w:val="0"/>
              <w:marTop w:val="0"/>
              <w:marBottom w:val="0"/>
              <w:divBdr>
                <w:top w:val="none" w:sz="0" w:space="0" w:color="auto"/>
                <w:left w:val="none" w:sz="0" w:space="0" w:color="auto"/>
                <w:bottom w:val="none" w:sz="0" w:space="0" w:color="auto"/>
                <w:right w:val="none" w:sz="0" w:space="0" w:color="auto"/>
              </w:divBdr>
            </w:div>
            <w:div w:id="1022123382">
              <w:marLeft w:val="0"/>
              <w:marRight w:val="0"/>
              <w:marTop w:val="0"/>
              <w:marBottom w:val="0"/>
              <w:divBdr>
                <w:top w:val="none" w:sz="0" w:space="0" w:color="auto"/>
                <w:left w:val="none" w:sz="0" w:space="0" w:color="auto"/>
                <w:bottom w:val="none" w:sz="0" w:space="0" w:color="auto"/>
                <w:right w:val="none" w:sz="0" w:space="0" w:color="auto"/>
              </w:divBdr>
            </w:div>
            <w:div w:id="649361882">
              <w:marLeft w:val="0"/>
              <w:marRight w:val="0"/>
              <w:marTop w:val="0"/>
              <w:marBottom w:val="0"/>
              <w:divBdr>
                <w:top w:val="none" w:sz="0" w:space="0" w:color="auto"/>
                <w:left w:val="none" w:sz="0" w:space="0" w:color="auto"/>
                <w:bottom w:val="none" w:sz="0" w:space="0" w:color="auto"/>
                <w:right w:val="none" w:sz="0" w:space="0" w:color="auto"/>
              </w:divBdr>
            </w:div>
            <w:div w:id="37828990">
              <w:marLeft w:val="0"/>
              <w:marRight w:val="0"/>
              <w:marTop w:val="0"/>
              <w:marBottom w:val="0"/>
              <w:divBdr>
                <w:top w:val="none" w:sz="0" w:space="0" w:color="auto"/>
                <w:left w:val="none" w:sz="0" w:space="0" w:color="auto"/>
                <w:bottom w:val="none" w:sz="0" w:space="0" w:color="auto"/>
                <w:right w:val="none" w:sz="0" w:space="0" w:color="auto"/>
              </w:divBdr>
            </w:div>
          </w:divsChild>
        </w:div>
        <w:div w:id="449518287">
          <w:marLeft w:val="0"/>
          <w:marRight w:val="0"/>
          <w:marTop w:val="0"/>
          <w:marBottom w:val="0"/>
          <w:divBdr>
            <w:top w:val="none" w:sz="0" w:space="0" w:color="auto"/>
            <w:left w:val="none" w:sz="0" w:space="0" w:color="auto"/>
            <w:bottom w:val="none" w:sz="0" w:space="0" w:color="auto"/>
            <w:right w:val="none" w:sz="0" w:space="0" w:color="auto"/>
          </w:divBdr>
          <w:divsChild>
            <w:div w:id="807938061">
              <w:marLeft w:val="0"/>
              <w:marRight w:val="0"/>
              <w:marTop w:val="0"/>
              <w:marBottom w:val="0"/>
              <w:divBdr>
                <w:top w:val="none" w:sz="0" w:space="0" w:color="auto"/>
                <w:left w:val="none" w:sz="0" w:space="0" w:color="auto"/>
                <w:bottom w:val="none" w:sz="0" w:space="0" w:color="auto"/>
                <w:right w:val="none" w:sz="0" w:space="0" w:color="auto"/>
              </w:divBdr>
            </w:div>
            <w:div w:id="1729844183">
              <w:marLeft w:val="0"/>
              <w:marRight w:val="0"/>
              <w:marTop w:val="0"/>
              <w:marBottom w:val="0"/>
              <w:divBdr>
                <w:top w:val="none" w:sz="0" w:space="0" w:color="auto"/>
                <w:left w:val="none" w:sz="0" w:space="0" w:color="auto"/>
                <w:bottom w:val="none" w:sz="0" w:space="0" w:color="auto"/>
                <w:right w:val="none" w:sz="0" w:space="0" w:color="auto"/>
              </w:divBdr>
            </w:div>
            <w:div w:id="2052417043">
              <w:marLeft w:val="0"/>
              <w:marRight w:val="0"/>
              <w:marTop w:val="0"/>
              <w:marBottom w:val="0"/>
              <w:divBdr>
                <w:top w:val="none" w:sz="0" w:space="0" w:color="auto"/>
                <w:left w:val="none" w:sz="0" w:space="0" w:color="auto"/>
                <w:bottom w:val="none" w:sz="0" w:space="0" w:color="auto"/>
                <w:right w:val="none" w:sz="0" w:space="0" w:color="auto"/>
              </w:divBdr>
            </w:div>
            <w:div w:id="426659534">
              <w:marLeft w:val="0"/>
              <w:marRight w:val="0"/>
              <w:marTop w:val="0"/>
              <w:marBottom w:val="0"/>
              <w:divBdr>
                <w:top w:val="none" w:sz="0" w:space="0" w:color="auto"/>
                <w:left w:val="none" w:sz="0" w:space="0" w:color="auto"/>
                <w:bottom w:val="none" w:sz="0" w:space="0" w:color="auto"/>
                <w:right w:val="none" w:sz="0" w:space="0" w:color="auto"/>
              </w:divBdr>
            </w:div>
            <w:div w:id="1221597547">
              <w:marLeft w:val="0"/>
              <w:marRight w:val="0"/>
              <w:marTop w:val="0"/>
              <w:marBottom w:val="0"/>
              <w:divBdr>
                <w:top w:val="none" w:sz="0" w:space="0" w:color="auto"/>
                <w:left w:val="none" w:sz="0" w:space="0" w:color="auto"/>
                <w:bottom w:val="none" w:sz="0" w:space="0" w:color="auto"/>
                <w:right w:val="none" w:sz="0" w:space="0" w:color="auto"/>
              </w:divBdr>
            </w:div>
          </w:divsChild>
        </w:div>
        <w:div w:id="424889703">
          <w:marLeft w:val="0"/>
          <w:marRight w:val="0"/>
          <w:marTop w:val="0"/>
          <w:marBottom w:val="0"/>
          <w:divBdr>
            <w:top w:val="none" w:sz="0" w:space="0" w:color="auto"/>
            <w:left w:val="none" w:sz="0" w:space="0" w:color="auto"/>
            <w:bottom w:val="none" w:sz="0" w:space="0" w:color="auto"/>
            <w:right w:val="none" w:sz="0" w:space="0" w:color="auto"/>
          </w:divBdr>
        </w:div>
        <w:div w:id="91517177">
          <w:marLeft w:val="0"/>
          <w:marRight w:val="0"/>
          <w:marTop w:val="0"/>
          <w:marBottom w:val="0"/>
          <w:divBdr>
            <w:top w:val="none" w:sz="0" w:space="0" w:color="auto"/>
            <w:left w:val="none" w:sz="0" w:space="0" w:color="auto"/>
            <w:bottom w:val="none" w:sz="0" w:space="0" w:color="auto"/>
            <w:right w:val="none" w:sz="0" w:space="0" w:color="auto"/>
          </w:divBdr>
        </w:div>
        <w:div w:id="1128207033">
          <w:marLeft w:val="0"/>
          <w:marRight w:val="0"/>
          <w:marTop w:val="0"/>
          <w:marBottom w:val="0"/>
          <w:divBdr>
            <w:top w:val="none" w:sz="0" w:space="0" w:color="auto"/>
            <w:left w:val="none" w:sz="0" w:space="0" w:color="auto"/>
            <w:bottom w:val="none" w:sz="0" w:space="0" w:color="auto"/>
            <w:right w:val="none" w:sz="0" w:space="0" w:color="auto"/>
          </w:divBdr>
          <w:divsChild>
            <w:div w:id="1398241096">
              <w:marLeft w:val="-75"/>
              <w:marRight w:val="0"/>
              <w:marTop w:val="30"/>
              <w:marBottom w:val="30"/>
              <w:divBdr>
                <w:top w:val="none" w:sz="0" w:space="0" w:color="auto"/>
                <w:left w:val="none" w:sz="0" w:space="0" w:color="auto"/>
                <w:bottom w:val="none" w:sz="0" w:space="0" w:color="auto"/>
                <w:right w:val="none" w:sz="0" w:space="0" w:color="auto"/>
              </w:divBdr>
              <w:divsChild>
                <w:div w:id="1892765375">
                  <w:marLeft w:val="0"/>
                  <w:marRight w:val="0"/>
                  <w:marTop w:val="0"/>
                  <w:marBottom w:val="0"/>
                  <w:divBdr>
                    <w:top w:val="none" w:sz="0" w:space="0" w:color="auto"/>
                    <w:left w:val="none" w:sz="0" w:space="0" w:color="auto"/>
                    <w:bottom w:val="none" w:sz="0" w:space="0" w:color="auto"/>
                    <w:right w:val="none" w:sz="0" w:space="0" w:color="auto"/>
                  </w:divBdr>
                  <w:divsChild>
                    <w:div w:id="617489220">
                      <w:marLeft w:val="0"/>
                      <w:marRight w:val="0"/>
                      <w:marTop w:val="0"/>
                      <w:marBottom w:val="0"/>
                      <w:divBdr>
                        <w:top w:val="none" w:sz="0" w:space="0" w:color="auto"/>
                        <w:left w:val="none" w:sz="0" w:space="0" w:color="auto"/>
                        <w:bottom w:val="none" w:sz="0" w:space="0" w:color="auto"/>
                        <w:right w:val="none" w:sz="0" w:space="0" w:color="auto"/>
                      </w:divBdr>
                    </w:div>
                  </w:divsChild>
                </w:div>
                <w:div w:id="1502349269">
                  <w:marLeft w:val="0"/>
                  <w:marRight w:val="0"/>
                  <w:marTop w:val="0"/>
                  <w:marBottom w:val="0"/>
                  <w:divBdr>
                    <w:top w:val="none" w:sz="0" w:space="0" w:color="auto"/>
                    <w:left w:val="none" w:sz="0" w:space="0" w:color="auto"/>
                    <w:bottom w:val="none" w:sz="0" w:space="0" w:color="auto"/>
                    <w:right w:val="none" w:sz="0" w:space="0" w:color="auto"/>
                  </w:divBdr>
                  <w:divsChild>
                    <w:div w:id="288127457">
                      <w:marLeft w:val="0"/>
                      <w:marRight w:val="0"/>
                      <w:marTop w:val="0"/>
                      <w:marBottom w:val="0"/>
                      <w:divBdr>
                        <w:top w:val="none" w:sz="0" w:space="0" w:color="auto"/>
                        <w:left w:val="none" w:sz="0" w:space="0" w:color="auto"/>
                        <w:bottom w:val="none" w:sz="0" w:space="0" w:color="auto"/>
                        <w:right w:val="none" w:sz="0" w:space="0" w:color="auto"/>
                      </w:divBdr>
                    </w:div>
                  </w:divsChild>
                </w:div>
                <w:div w:id="876309356">
                  <w:marLeft w:val="0"/>
                  <w:marRight w:val="0"/>
                  <w:marTop w:val="0"/>
                  <w:marBottom w:val="0"/>
                  <w:divBdr>
                    <w:top w:val="none" w:sz="0" w:space="0" w:color="auto"/>
                    <w:left w:val="none" w:sz="0" w:space="0" w:color="auto"/>
                    <w:bottom w:val="none" w:sz="0" w:space="0" w:color="auto"/>
                    <w:right w:val="none" w:sz="0" w:space="0" w:color="auto"/>
                  </w:divBdr>
                  <w:divsChild>
                    <w:div w:id="1916818866">
                      <w:marLeft w:val="0"/>
                      <w:marRight w:val="0"/>
                      <w:marTop w:val="0"/>
                      <w:marBottom w:val="0"/>
                      <w:divBdr>
                        <w:top w:val="none" w:sz="0" w:space="0" w:color="auto"/>
                        <w:left w:val="none" w:sz="0" w:space="0" w:color="auto"/>
                        <w:bottom w:val="none" w:sz="0" w:space="0" w:color="auto"/>
                        <w:right w:val="none" w:sz="0" w:space="0" w:color="auto"/>
                      </w:divBdr>
                    </w:div>
                  </w:divsChild>
                </w:div>
                <w:div w:id="1798572181">
                  <w:marLeft w:val="0"/>
                  <w:marRight w:val="0"/>
                  <w:marTop w:val="0"/>
                  <w:marBottom w:val="0"/>
                  <w:divBdr>
                    <w:top w:val="none" w:sz="0" w:space="0" w:color="auto"/>
                    <w:left w:val="none" w:sz="0" w:space="0" w:color="auto"/>
                    <w:bottom w:val="none" w:sz="0" w:space="0" w:color="auto"/>
                    <w:right w:val="none" w:sz="0" w:space="0" w:color="auto"/>
                  </w:divBdr>
                  <w:divsChild>
                    <w:div w:id="973605901">
                      <w:marLeft w:val="0"/>
                      <w:marRight w:val="0"/>
                      <w:marTop w:val="0"/>
                      <w:marBottom w:val="0"/>
                      <w:divBdr>
                        <w:top w:val="none" w:sz="0" w:space="0" w:color="auto"/>
                        <w:left w:val="none" w:sz="0" w:space="0" w:color="auto"/>
                        <w:bottom w:val="none" w:sz="0" w:space="0" w:color="auto"/>
                        <w:right w:val="none" w:sz="0" w:space="0" w:color="auto"/>
                      </w:divBdr>
                    </w:div>
                  </w:divsChild>
                </w:div>
                <w:div w:id="2040885952">
                  <w:marLeft w:val="0"/>
                  <w:marRight w:val="0"/>
                  <w:marTop w:val="0"/>
                  <w:marBottom w:val="0"/>
                  <w:divBdr>
                    <w:top w:val="none" w:sz="0" w:space="0" w:color="auto"/>
                    <w:left w:val="none" w:sz="0" w:space="0" w:color="auto"/>
                    <w:bottom w:val="none" w:sz="0" w:space="0" w:color="auto"/>
                    <w:right w:val="none" w:sz="0" w:space="0" w:color="auto"/>
                  </w:divBdr>
                  <w:divsChild>
                    <w:div w:id="1289119057">
                      <w:marLeft w:val="0"/>
                      <w:marRight w:val="0"/>
                      <w:marTop w:val="0"/>
                      <w:marBottom w:val="0"/>
                      <w:divBdr>
                        <w:top w:val="none" w:sz="0" w:space="0" w:color="auto"/>
                        <w:left w:val="none" w:sz="0" w:space="0" w:color="auto"/>
                        <w:bottom w:val="none" w:sz="0" w:space="0" w:color="auto"/>
                        <w:right w:val="none" w:sz="0" w:space="0" w:color="auto"/>
                      </w:divBdr>
                    </w:div>
                  </w:divsChild>
                </w:div>
                <w:div w:id="207104957">
                  <w:marLeft w:val="0"/>
                  <w:marRight w:val="0"/>
                  <w:marTop w:val="0"/>
                  <w:marBottom w:val="0"/>
                  <w:divBdr>
                    <w:top w:val="none" w:sz="0" w:space="0" w:color="auto"/>
                    <w:left w:val="none" w:sz="0" w:space="0" w:color="auto"/>
                    <w:bottom w:val="none" w:sz="0" w:space="0" w:color="auto"/>
                    <w:right w:val="none" w:sz="0" w:space="0" w:color="auto"/>
                  </w:divBdr>
                  <w:divsChild>
                    <w:div w:id="1424375015">
                      <w:marLeft w:val="0"/>
                      <w:marRight w:val="0"/>
                      <w:marTop w:val="0"/>
                      <w:marBottom w:val="0"/>
                      <w:divBdr>
                        <w:top w:val="none" w:sz="0" w:space="0" w:color="auto"/>
                        <w:left w:val="none" w:sz="0" w:space="0" w:color="auto"/>
                        <w:bottom w:val="none" w:sz="0" w:space="0" w:color="auto"/>
                        <w:right w:val="none" w:sz="0" w:space="0" w:color="auto"/>
                      </w:divBdr>
                    </w:div>
                  </w:divsChild>
                </w:div>
                <w:div w:id="173613128">
                  <w:marLeft w:val="0"/>
                  <w:marRight w:val="0"/>
                  <w:marTop w:val="0"/>
                  <w:marBottom w:val="0"/>
                  <w:divBdr>
                    <w:top w:val="none" w:sz="0" w:space="0" w:color="auto"/>
                    <w:left w:val="none" w:sz="0" w:space="0" w:color="auto"/>
                    <w:bottom w:val="none" w:sz="0" w:space="0" w:color="auto"/>
                    <w:right w:val="none" w:sz="0" w:space="0" w:color="auto"/>
                  </w:divBdr>
                  <w:divsChild>
                    <w:div w:id="114443816">
                      <w:marLeft w:val="0"/>
                      <w:marRight w:val="0"/>
                      <w:marTop w:val="0"/>
                      <w:marBottom w:val="0"/>
                      <w:divBdr>
                        <w:top w:val="none" w:sz="0" w:space="0" w:color="auto"/>
                        <w:left w:val="none" w:sz="0" w:space="0" w:color="auto"/>
                        <w:bottom w:val="none" w:sz="0" w:space="0" w:color="auto"/>
                        <w:right w:val="none" w:sz="0" w:space="0" w:color="auto"/>
                      </w:divBdr>
                    </w:div>
                  </w:divsChild>
                </w:div>
                <w:div w:id="1502037685">
                  <w:marLeft w:val="0"/>
                  <w:marRight w:val="0"/>
                  <w:marTop w:val="0"/>
                  <w:marBottom w:val="0"/>
                  <w:divBdr>
                    <w:top w:val="none" w:sz="0" w:space="0" w:color="auto"/>
                    <w:left w:val="none" w:sz="0" w:space="0" w:color="auto"/>
                    <w:bottom w:val="none" w:sz="0" w:space="0" w:color="auto"/>
                    <w:right w:val="none" w:sz="0" w:space="0" w:color="auto"/>
                  </w:divBdr>
                  <w:divsChild>
                    <w:div w:id="2011372725">
                      <w:marLeft w:val="0"/>
                      <w:marRight w:val="0"/>
                      <w:marTop w:val="0"/>
                      <w:marBottom w:val="0"/>
                      <w:divBdr>
                        <w:top w:val="none" w:sz="0" w:space="0" w:color="auto"/>
                        <w:left w:val="none" w:sz="0" w:space="0" w:color="auto"/>
                        <w:bottom w:val="none" w:sz="0" w:space="0" w:color="auto"/>
                        <w:right w:val="none" w:sz="0" w:space="0" w:color="auto"/>
                      </w:divBdr>
                    </w:div>
                  </w:divsChild>
                </w:div>
                <w:div w:id="413169284">
                  <w:marLeft w:val="0"/>
                  <w:marRight w:val="0"/>
                  <w:marTop w:val="0"/>
                  <w:marBottom w:val="0"/>
                  <w:divBdr>
                    <w:top w:val="none" w:sz="0" w:space="0" w:color="auto"/>
                    <w:left w:val="none" w:sz="0" w:space="0" w:color="auto"/>
                    <w:bottom w:val="none" w:sz="0" w:space="0" w:color="auto"/>
                    <w:right w:val="none" w:sz="0" w:space="0" w:color="auto"/>
                  </w:divBdr>
                  <w:divsChild>
                    <w:div w:id="702948061">
                      <w:marLeft w:val="0"/>
                      <w:marRight w:val="0"/>
                      <w:marTop w:val="0"/>
                      <w:marBottom w:val="0"/>
                      <w:divBdr>
                        <w:top w:val="none" w:sz="0" w:space="0" w:color="auto"/>
                        <w:left w:val="none" w:sz="0" w:space="0" w:color="auto"/>
                        <w:bottom w:val="none" w:sz="0" w:space="0" w:color="auto"/>
                        <w:right w:val="none" w:sz="0" w:space="0" w:color="auto"/>
                      </w:divBdr>
                    </w:div>
                  </w:divsChild>
                </w:div>
                <w:div w:id="2017608889">
                  <w:marLeft w:val="0"/>
                  <w:marRight w:val="0"/>
                  <w:marTop w:val="0"/>
                  <w:marBottom w:val="0"/>
                  <w:divBdr>
                    <w:top w:val="none" w:sz="0" w:space="0" w:color="auto"/>
                    <w:left w:val="none" w:sz="0" w:space="0" w:color="auto"/>
                    <w:bottom w:val="none" w:sz="0" w:space="0" w:color="auto"/>
                    <w:right w:val="none" w:sz="0" w:space="0" w:color="auto"/>
                  </w:divBdr>
                  <w:divsChild>
                    <w:div w:id="1254822546">
                      <w:marLeft w:val="0"/>
                      <w:marRight w:val="0"/>
                      <w:marTop w:val="0"/>
                      <w:marBottom w:val="0"/>
                      <w:divBdr>
                        <w:top w:val="none" w:sz="0" w:space="0" w:color="auto"/>
                        <w:left w:val="none" w:sz="0" w:space="0" w:color="auto"/>
                        <w:bottom w:val="none" w:sz="0" w:space="0" w:color="auto"/>
                        <w:right w:val="none" w:sz="0" w:space="0" w:color="auto"/>
                      </w:divBdr>
                    </w:div>
                  </w:divsChild>
                </w:div>
                <w:div w:id="277835648">
                  <w:marLeft w:val="0"/>
                  <w:marRight w:val="0"/>
                  <w:marTop w:val="0"/>
                  <w:marBottom w:val="0"/>
                  <w:divBdr>
                    <w:top w:val="none" w:sz="0" w:space="0" w:color="auto"/>
                    <w:left w:val="none" w:sz="0" w:space="0" w:color="auto"/>
                    <w:bottom w:val="none" w:sz="0" w:space="0" w:color="auto"/>
                    <w:right w:val="none" w:sz="0" w:space="0" w:color="auto"/>
                  </w:divBdr>
                  <w:divsChild>
                    <w:div w:id="2080974214">
                      <w:marLeft w:val="0"/>
                      <w:marRight w:val="0"/>
                      <w:marTop w:val="0"/>
                      <w:marBottom w:val="0"/>
                      <w:divBdr>
                        <w:top w:val="none" w:sz="0" w:space="0" w:color="auto"/>
                        <w:left w:val="none" w:sz="0" w:space="0" w:color="auto"/>
                        <w:bottom w:val="none" w:sz="0" w:space="0" w:color="auto"/>
                        <w:right w:val="none" w:sz="0" w:space="0" w:color="auto"/>
                      </w:divBdr>
                    </w:div>
                  </w:divsChild>
                </w:div>
                <w:div w:id="1330056753">
                  <w:marLeft w:val="0"/>
                  <w:marRight w:val="0"/>
                  <w:marTop w:val="0"/>
                  <w:marBottom w:val="0"/>
                  <w:divBdr>
                    <w:top w:val="none" w:sz="0" w:space="0" w:color="auto"/>
                    <w:left w:val="none" w:sz="0" w:space="0" w:color="auto"/>
                    <w:bottom w:val="none" w:sz="0" w:space="0" w:color="auto"/>
                    <w:right w:val="none" w:sz="0" w:space="0" w:color="auto"/>
                  </w:divBdr>
                  <w:divsChild>
                    <w:div w:id="9430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00885">
          <w:marLeft w:val="0"/>
          <w:marRight w:val="0"/>
          <w:marTop w:val="0"/>
          <w:marBottom w:val="0"/>
          <w:divBdr>
            <w:top w:val="none" w:sz="0" w:space="0" w:color="auto"/>
            <w:left w:val="none" w:sz="0" w:space="0" w:color="auto"/>
            <w:bottom w:val="none" w:sz="0" w:space="0" w:color="auto"/>
            <w:right w:val="none" w:sz="0" w:space="0" w:color="auto"/>
          </w:divBdr>
        </w:div>
        <w:div w:id="741752685">
          <w:marLeft w:val="0"/>
          <w:marRight w:val="0"/>
          <w:marTop w:val="0"/>
          <w:marBottom w:val="0"/>
          <w:divBdr>
            <w:top w:val="none" w:sz="0" w:space="0" w:color="auto"/>
            <w:left w:val="none" w:sz="0" w:space="0" w:color="auto"/>
            <w:bottom w:val="none" w:sz="0" w:space="0" w:color="auto"/>
            <w:right w:val="none" w:sz="0" w:space="0" w:color="auto"/>
          </w:divBdr>
        </w:div>
        <w:div w:id="1389960903">
          <w:marLeft w:val="0"/>
          <w:marRight w:val="0"/>
          <w:marTop w:val="0"/>
          <w:marBottom w:val="0"/>
          <w:divBdr>
            <w:top w:val="none" w:sz="0" w:space="0" w:color="auto"/>
            <w:left w:val="none" w:sz="0" w:space="0" w:color="auto"/>
            <w:bottom w:val="none" w:sz="0" w:space="0" w:color="auto"/>
            <w:right w:val="none" w:sz="0" w:space="0" w:color="auto"/>
          </w:divBdr>
        </w:div>
        <w:div w:id="1357806744">
          <w:marLeft w:val="0"/>
          <w:marRight w:val="0"/>
          <w:marTop w:val="0"/>
          <w:marBottom w:val="0"/>
          <w:divBdr>
            <w:top w:val="none" w:sz="0" w:space="0" w:color="auto"/>
            <w:left w:val="none" w:sz="0" w:space="0" w:color="auto"/>
            <w:bottom w:val="none" w:sz="0" w:space="0" w:color="auto"/>
            <w:right w:val="none" w:sz="0" w:space="0" w:color="auto"/>
          </w:divBdr>
        </w:div>
        <w:div w:id="1943029840">
          <w:marLeft w:val="0"/>
          <w:marRight w:val="0"/>
          <w:marTop w:val="0"/>
          <w:marBottom w:val="0"/>
          <w:divBdr>
            <w:top w:val="none" w:sz="0" w:space="0" w:color="auto"/>
            <w:left w:val="none" w:sz="0" w:space="0" w:color="auto"/>
            <w:bottom w:val="none" w:sz="0" w:space="0" w:color="auto"/>
            <w:right w:val="none" w:sz="0" w:space="0" w:color="auto"/>
          </w:divBdr>
        </w:div>
        <w:div w:id="1178276504">
          <w:marLeft w:val="0"/>
          <w:marRight w:val="0"/>
          <w:marTop w:val="0"/>
          <w:marBottom w:val="0"/>
          <w:divBdr>
            <w:top w:val="none" w:sz="0" w:space="0" w:color="auto"/>
            <w:left w:val="none" w:sz="0" w:space="0" w:color="auto"/>
            <w:bottom w:val="none" w:sz="0" w:space="0" w:color="auto"/>
            <w:right w:val="none" w:sz="0" w:space="0" w:color="auto"/>
          </w:divBdr>
        </w:div>
        <w:div w:id="1462306277">
          <w:marLeft w:val="0"/>
          <w:marRight w:val="0"/>
          <w:marTop w:val="0"/>
          <w:marBottom w:val="0"/>
          <w:divBdr>
            <w:top w:val="none" w:sz="0" w:space="0" w:color="auto"/>
            <w:left w:val="none" w:sz="0" w:space="0" w:color="auto"/>
            <w:bottom w:val="none" w:sz="0" w:space="0" w:color="auto"/>
            <w:right w:val="none" w:sz="0" w:space="0" w:color="auto"/>
          </w:divBdr>
        </w:div>
        <w:div w:id="840318457">
          <w:marLeft w:val="0"/>
          <w:marRight w:val="0"/>
          <w:marTop w:val="0"/>
          <w:marBottom w:val="0"/>
          <w:divBdr>
            <w:top w:val="none" w:sz="0" w:space="0" w:color="auto"/>
            <w:left w:val="none" w:sz="0" w:space="0" w:color="auto"/>
            <w:bottom w:val="none" w:sz="0" w:space="0" w:color="auto"/>
            <w:right w:val="none" w:sz="0" w:space="0" w:color="auto"/>
          </w:divBdr>
        </w:div>
        <w:div w:id="44255176">
          <w:marLeft w:val="0"/>
          <w:marRight w:val="0"/>
          <w:marTop w:val="0"/>
          <w:marBottom w:val="0"/>
          <w:divBdr>
            <w:top w:val="none" w:sz="0" w:space="0" w:color="auto"/>
            <w:left w:val="none" w:sz="0" w:space="0" w:color="auto"/>
            <w:bottom w:val="none" w:sz="0" w:space="0" w:color="auto"/>
            <w:right w:val="none" w:sz="0" w:space="0" w:color="auto"/>
          </w:divBdr>
        </w:div>
        <w:div w:id="1616715010">
          <w:marLeft w:val="0"/>
          <w:marRight w:val="0"/>
          <w:marTop w:val="0"/>
          <w:marBottom w:val="0"/>
          <w:divBdr>
            <w:top w:val="none" w:sz="0" w:space="0" w:color="auto"/>
            <w:left w:val="none" w:sz="0" w:space="0" w:color="auto"/>
            <w:bottom w:val="none" w:sz="0" w:space="0" w:color="auto"/>
            <w:right w:val="none" w:sz="0" w:space="0" w:color="auto"/>
          </w:divBdr>
        </w:div>
        <w:div w:id="947784340">
          <w:marLeft w:val="0"/>
          <w:marRight w:val="0"/>
          <w:marTop w:val="0"/>
          <w:marBottom w:val="0"/>
          <w:divBdr>
            <w:top w:val="none" w:sz="0" w:space="0" w:color="auto"/>
            <w:left w:val="none" w:sz="0" w:space="0" w:color="auto"/>
            <w:bottom w:val="none" w:sz="0" w:space="0" w:color="auto"/>
            <w:right w:val="none" w:sz="0" w:space="0" w:color="auto"/>
          </w:divBdr>
          <w:divsChild>
            <w:div w:id="1649742266">
              <w:marLeft w:val="0"/>
              <w:marRight w:val="0"/>
              <w:marTop w:val="0"/>
              <w:marBottom w:val="0"/>
              <w:divBdr>
                <w:top w:val="none" w:sz="0" w:space="0" w:color="auto"/>
                <w:left w:val="none" w:sz="0" w:space="0" w:color="auto"/>
                <w:bottom w:val="none" w:sz="0" w:space="0" w:color="auto"/>
                <w:right w:val="none" w:sz="0" w:space="0" w:color="auto"/>
              </w:divBdr>
            </w:div>
            <w:div w:id="528295915">
              <w:marLeft w:val="0"/>
              <w:marRight w:val="0"/>
              <w:marTop w:val="0"/>
              <w:marBottom w:val="0"/>
              <w:divBdr>
                <w:top w:val="none" w:sz="0" w:space="0" w:color="auto"/>
                <w:left w:val="none" w:sz="0" w:space="0" w:color="auto"/>
                <w:bottom w:val="none" w:sz="0" w:space="0" w:color="auto"/>
                <w:right w:val="none" w:sz="0" w:space="0" w:color="auto"/>
              </w:divBdr>
            </w:div>
            <w:div w:id="27337396">
              <w:marLeft w:val="0"/>
              <w:marRight w:val="0"/>
              <w:marTop w:val="0"/>
              <w:marBottom w:val="0"/>
              <w:divBdr>
                <w:top w:val="none" w:sz="0" w:space="0" w:color="auto"/>
                <w:left w:val="none" w:sz="0" w:space="0" w:color="auto"/>
                <w:bottom w:val="none" w:sz="0" w:space="0" w:color="auto"/>
                <w:right w:val="none" w:sz="0" w:space="0" w:color="auto"/>
              </w:divBdr>
            </w:div>
            <w:div w:id="1885098743">
              <w:marLeft w:val="0"/>
              <w:marRight w:val="0"/>
              <w:marTop w:val="0"/>
              <w:marBottom w:val="0"/>
              <w:divBdr>
                <w:top w:val="none" w:sz="0" w:space="0" w:color="auto"/>
                <w:left w:val="none" w:sz="0" w:space="0" w:color="auto"/>
                <w:bottom w:val="none" w:sz="0" w:space="0" w:color="auto"/>
                <w:right w:val="none" w:sz="0" w:space="0" w:color="auto"/>
              </w:divBdr>
            </w:div>
            <w:div w:id="1591742273">
              <w:marLeft w:val="0"/>
              <w:marRight w:val="0"/>
              <w:marTop w:val="0"/>
              <w:marBottom w:val="0"/>
              <w:divBdr>
                <w:top w:val="none" w:sz="0" w:space="0" w:color="auto"/>
                <w:left w:val="none" w:sz="0" w:space="0" w:color="auto"/>
                <w:bottom w:val="none" w:sz="0" w:space="0" w:color="auto"/>
                <w:right w:val="none" w:sz="0" w:space="0" w:color="auto"/>
              </w:divBdr>
            </w:div>
          </w:divsChild>
        </w:div>
        <w:div w:id="1652563056">
          <w:marLeft w:val="0"/>
          <w:marRight w:val="0"/>
          <w:marTop w:val="0"/>
          <w:marBottom w:val="0"/>
          <w:divBdr>
            <w:top w:val="none" w:sz="0" w:space="0" w:color="auto"/>
            <w:left w:val="none" w:sz="0" w:space="0" w:color="auto"/>
            <w:bottom w:val="none" w:sz="0" w:space="0" w:color="auto"/>
            <w:right w:val="none" w:sz="0" w:space="0" w:color="auto"/>
          </w:divBdr>
          <w:divsChild>
            <w:div w:id="1553544722">
              <w:marLeft w:val="0"/>
              <w:marRight w:val="0"/>
              <w:marTop w:val="0"/>
              <w:marBottom w:val="0"/>
              <w:divBdr>
                <w:top w:val="none" w:sz="0" w:space="0" w:color="auto"/>
                <w:left w:val="none" w:sz="0" w:space="0" w:color="auto"/>
                <w:bottom w:val="none" w:sz="0" w:space="0" w:color="auto"/>
                <w:right w:val="none" w:sz="0" w:space="0" w:color="auto"/>
              </w:divBdr>
            </w:div>
            <w:div w:id="1992715358">
              <w:marLeft w:val="0"/>
              <w:marRight w:val="0"/>
              <w:marTop w:val="0"/>
              <w:marBottom w:val="0"/>
              <w:divBdr>
                <w:top w:val="none" w:sz="0" w:space="0" w:color="auto"/>
                <w:left w:val="none" w:sz="0" w:space="0" w:color="auto"/>
                <w:bottom w:val="none" w:sz="0" w:space="0" w:color="auto"/>
                <w:right w:val="none" w:sz="0" w:space="0" w:color="auto"/>
              </w:divBdr>
            </w:div>
            <w:div w:id="87773341">
              <w:marLeft w:val="0"/>
              <w:marRight w:val="0"/>
              <w:marTop w:val="0"/>
              <w:marBottom w:val="0"/>
              <w:divBdr>
                <w:top w:val="none" w:sz="0" w:space="0" w:color="auto"/>
                <w:left w:val="none" w:sz="0" w:space="0" w:color="auto"/>
                <w:bottom w:val="none" w:sz="0" w:space="0" w:color="auto"/>
                <w:right w:val="none" w:sz="0" w:space="0" w:color="auto"/>
              </w:divBdr>
            </w:div>
            <w:div w:id="968514971">
              <w:marLeft w:val="0"/>
              <w:marRight w:val="0"/>
              <w:marTop w:val="0"/>
              <w:marBottom w:val="0"/>
              <w:divBdr>
                <w:top w:val="none" w:sz="0" w:space="0" w:color="auto"/>
                <w:left w:val="none" w:sz="0" w:space="0" w:color="auto"/>
                <w:bottom w:val="none" w:sz="0" w:space="0" w:color="auto"/>
                <w:right w:val="none" w:sz="0" w:space="0" w:color="auto"/>
              </w:divBdr>
            </w:div>
            <w:div w:id="1629705224">
              <w:marLeft w:val="0"/>
              <w:marRight w:val="0"/>
              <w:marTop w:val="0"/>
              <w:marBottom w:val="0"/>
              <w:divBdr>
                <w:top w:val="none" w:sz="0" w:space="0" w:color="auto"/>
                <w:left w:val="none" w:sz="0" w:space="0" w:color="auto"/>
                <w:bottom w:val="none" w:sz="0" w:space="0" w:color="auto"/>
                <w:right w:val="none" w:sz="0" w:space="0" w:color="auto"/>
              </w:divBdr>
            </w:div>
          </w:divsChild>
        </w:div>
        <w:div w:id="1154759376">
          <w:marLeft w:val="0"/>
          <w:marRight w:val="0"/>
          <w:marTop w:val="0"/>
          <w:marBottom w:val="0"/>
          <w:divBdr>
            <w:top w:val="none" w:sz="0" w:space="0" w:color="auto"/>
            <w:left w:val="none" w:sz="0" w:space="0" w:color="auto"/>
            <w:bottom w:val="none" w:sz="0" w:space="0" w:color="auto"/>
            <w:right w:val="none" w:sz="0" w:space="0" w:color="auto"/>
          </w:divBdr>
          <w:divsChild>
            <w:div w:id="79565843">
              <w:marLeft w:val="0"/>
              <w:marRight w:val="0"/>
              <w:marTop w:val="0"/>
              <w:marBottom w:val="0"/>
              <w:divBdr>
                <w:top w:val="none" w:sz="0" w:space="0" w:color="auto"/>
                <w:left w:val="none" w:sz="0" w:space="0" w:color="auto"/>
                <w:bottom w:val="none" w:sz="0" w:space="0" w:color="auto"/>
                <w:right w:val="none" w:sz="0" w:space="0" w:color="auto"/>
              </w:divBdr>
            </w:div>
            <w:div w:id="777716715">
              <w:marLeft w:val="0"/>
              <w:marRight w:val="0"/>
              <w:marTop w:val="0"/>
              <w:marBottom w:val="0"/>
              <w:divBdr>
                <w:top w:val="none" w:sz="0" w:space="0" w:color="auto"/>
                <w:left w:val="none" w:sz="0" w:space="0" w:color="auto"/>
                <w:bottom w:val="none" w:sz="0" w:space="0" w:color="auto"/>
                <w:right w:val="none" w:sz="0" w:space="0" w:color="auto"/>
              </w:divBdr>
            </w:div>
            <w:div w:id="1396777345">
              <w:marLeft w:val="0"/>
              <w:marRight w:val="0"/>
              <w:marTop w:val="0"/>
              <w:marBottom w:val="0"/>
              <w:divBdr>
                <w:top w:val="none" w:sz="0" w:space="0" w:color="auto"/>
                <w:left w:val="none" w:sz="0" w:space="0" w:color="auto"/>
                <w:bottom w:val="none" w:sz="0" w:space="0" w:color="auto"/>
                <w:right w:val="none" w:sz="0" w:space="0" w:color="auto"/>
              </w:divBdr>
            </w:div>
            <w:div w:id="1317955201">
              <w:marLeft w:val="0"/>
              <w:marRight w:val="0"/>
              <w:marTop w:val="0"/>
              <w:marBottom w:val="0"/>
              <w:divBdr>
                <w:top w:val="none" w:sz="0" w:space="0" w:color="auto"/>
                <w:left w:val="none" w:sz="0" w:space="0" w:color="auto"/>
                <w:bottom w:val="none" w:sz="0" w:space="0" w:color="auto"/>
                <w:right w:val="none" w:sz="0" w:space="0" w:color="auto"/>
              </w:divBdr>
            </w:div>
            <w:div w:id="1985889907">
              <w:marLeft w:val="0"/>
              <w:marRight w:val="0"/>
              <w:marTop w:val="0"/>
              <w:marBottom w:val="0"/>
              <w:divBdr>
                <w:top w:val="none" w:sz="0" w:space="0" w:color="auto"/>
                <w:left w:val="none" w:sz="0" w:space="0" w:color="auto"/>
                <w:bottom w:val="none" w:sz="0" w:space="0" w:color="auto"/>
                <w:right w:val="none" w:sz="0" w:space="0" w:color="auto"/>
              </w:divBdr>
            </w:div>
          </w:divsChild>
        </w:div>
        <w:div w:id="1402754350">
          <w:marLeft w:val="0"/>
          <w:marRight w:val="0"/>
          <w:marTop w:val="0"/>
          <w:marBottom w:val="0"/>
          <w:divBdr>
            <w:top w:val="none" w:sz="0" w:space="0" w:color="auto"/>
            <w:left w:val="none" w:sz="0" w:space="0" w:color="auto"/>
            <w:bottom w:val="none" w:sz="0" w:space="0" w:color="auto"/>
            <w:right w:val="none" w:sz="0" w:space="0" w:color="auto"/>
          </w:divBdr>
        </w:div>
        <w:div w:id="1683046003">
          <w:marLeft w:val="0"/>
          <w:marRight w:val="0"/>
          <w:marTop w:val="0"/>
          <w:marBottom w:val="0"/>
          <w:divBdr>
            <w:top w:val="none" w:sz="0" w:space="0" w:color="auto"/>
            <w:left w:val="none" w:sz="0" w:space="0" w:color="auto"/>
            <w:bottom w:val="none" w:sz="0" w:space="0" w:color="auto"/>
            <w:right w:val="none" w:sz="0" w:space="0" w:color="auto"/>
          </w:divBdr>
        </w:div>
        <w:div w:id="1865438341">
          <w:marLeft w:val="0"/>
          <w:marRight w:val="0"/>
          <w:marTop w:val="0"/>
          <w:marBottom w:val="0"/>
          <w:divBdr>
            <w:top w:val="none" w:sz="0" w:space="0" w:color="auto"/>
            <w:left w:val="none" w:sz="0" w:space="0" w:color="auto"/>
            <w:bottom w:val="none" w:sz="0" w:space="0" w:color="auto"/>
            <w:right w:val="none" w:sz="0" w:space="0" w:color="auto"/>
          </w:divBdr>
        </w:div>
        <w:div w:id="416636775">
          <w:marLeft w:val="0"/>
          <w:marRight w:val="0"/>
          <w:marTop w:val="0"/>
          <w:marBottom w:val="0"/>
          <w:divBdr>
            <w:top w:val="none" w:sz="0" w:space="0" w:color="auto"/>
            <w:left w:val="none" w:sz="0" w:space="0" w:color="auto"/>
            <w:bottom w:val="none" w:sz="0" w:space="0" w:color="auto"/>
            <w:right w:val="none" w:sz="0" w:space="0" w:color="auto"/>
          </w:divBdr>
        </w:div>
        <w:div w:id="440341125">
          <w:marLeft w:val="0"/>
          <w:marRight w:val="0"/>
          <w:marTop w:val="0"/>
          <w:marBottom w:val="0"/>
          <w:divBdr>
            <w:top w:val="none" w:sz="0" w:space="0" w:color="auto"/>
            <w:left w:val="none" w:sz="0" w:space="0" w:color="auto"/>
            <w:bottom w:val="none" w:sz="0" w:space="0" w:color="auto"/>
            <w:right w:val="none" w:sz="0" w:space="0" w:color="auto"/>
          </w:divBdr>
        </w:div>
        <w:div w:id="135875273">
          <w:marLeft w:val="0"/>
          <w:marRight w:val="0"/>
          <w:marTop w:val="0"/>
          <w:marBottom w:val="0"/>
          <w:divBdr>
            <w:top w:val="none" w:sz="0" w:space="0" w:color="auto"/>
            <w:left w:val="none" w:sz="0" w:space="0" w:color="auto"/>
            <w:bottom w:val="none" w:sz="0" w:space="0" w:color="auto"/>
            <w:right w:val="none" w:sz="0" w:space="0" w:color="auto"/>
          </w:divBdr>
        </w:div>
        <w:div w:id="612522834">
          <w:marLeft w:val="0"/>
          <w:marRight w:val="0"/>
          <w:marTop w:val="0"/>
          <w:marBottom w:val="0"/>
          <w:divBdr>
            <w:top w:val="none" w:sz="0" w:space="0" w:color="auto"/>
            <w:left w:val="none" w:sz="0" w:space="0" w:color="auto"/>
            <w:bottom w:val="none" w:sz="0" w:space="0" w:color="auto"/>
            <w:right w:val="none" w:sz="0" w:space="0" w:color="auto"/>
          </w:divBdr>
        </w:div>
        <w:div w:id="121926462">
          <w:marLeft w:val="0"/>
          <w:marRight w:val="0"/>
          <w:marTop w:val="0"/>
          <w:marBottom w:val="0"/>
          <w:divBdr>
            <w:top w:val="none" w:sz="0" w:space="0" w:color="auto"/>
            <w:left w:val="none" w:sz="0" w:space="0" w:color="auto"/>
            <w:bottom w:val="none" w:sz="0" w:space="0" w:color="auto"/>
            <w:right w:val="none" w:sz="0" w:space="0" w:color="auto"/>
          </w:divBdr>
        </w:div>
        <w:div w:id="719786779">
          <w:marLeft w:val="0"/>
          <w:marRight w:val="0"/>
          <w:marTop w:val="0"/>
          <w:marBottom w:val="0"/>
          <w:divBdr>
            <w:top w:val="none" w:sz="0" w:space="0" w:color="auto"/>
            <w:left w:val="none" w:sz="0" w:space="0" w:color="auto"/>
            <w:bottom w:val="none" w:sz="0" w:space="0" w:color="auto"/>
            <w:right w:val="none" w:sz="0" w:space="0" w:color="auto"/>
          </w:divBdr>
        </w:div>
        <w:div w:id="234558720">
          <w:marLeft w:val="0"/>
          <w:marRight w:val="0"/>
          <w:marTop w:val="0"/>
          <w:marBottom w:val="0"/>
          <w:divBdr>
            <w:top w:val="none" w:sz="0" w:space="0" w:color="auto"/>
            <w:left w:val="none" w:sz="0" w:space="0" w:color="auto"/>
            <w:bottom w:val="none" w:sz="0" w:space="0" w:color="auto"/>
            <w:right w:val="none" w:sz="0" w:space="0" w:color="auto"/>
          </w:divBdr>
        </w:div>
        <w:div w:id="185221112">
          <w:marLeft w:val="0"/>
          <w:marRight w:val="0"/>
          <w:marTop w:val="0"/>
          <w:marBottom w:val="0"/>
          <w:divBdr>
            <w:top w:val="none" w:sz="0" w:space="0" w:color="auto"/>
            <w:left w:val="none" w:sz="0" w:space="0" w:color="auto"/>
            <w:bottom w:val="none" w:sz="0" w:space="0" w:color="auto"/>
            <w:right w:val="none" w:sz="0" w:space="0" w:color="auto"/>
          </w:divBdr>
          <w:divsChild>
            <w:div w:id="552423515">
              <w:marLeft w:val="0"/>
              <w:marRight w:val="0"/>
              <w:marTop w:val="0"/>
              <w:marBottom w:val="0"/>
              <w:divBdr>
                <w:top w:val="none" w:sz="0" w:space="0" w:color="auto"/>
                <w:left w:val="none" w:sz="0" w:space="0" w:color="auto"/>
                <w:bottom w:val="none" w:sz="0" w:space="0" w:color="auto"/>
                <w:right w:val="none" w:sz="0" w:space="0" w:color="auto"/>
              </w:divBdr>
            </w:div>
            <w:div w:id="1023629253">
              <w:marLeft w:val="0"/>
              <w:marRight w:val="0"/>
              <w:marTop w:val="0"/>
              <w:marBottom w:val="0"/>
              <w:divBdr>
                <w:top w:val="none" w:sz="0" w:space="0" w:color="auto"/>
                <w:left w:val="none" w:sz="0" w:space="0" w:color="auto"/>
                <w:bottom w:val="none" w:sz="0" w:space="0" w:color="auto"/>
                <w:right w:val="none" w:sz="0" w:space="0" w:color="auto"/>
              </w:divBdr>
            </w:div>
            <w:div w:id="1656685787">
              <w:marLeft w:val="0"/>
              <w:marRight w:val="0"/>
              <w:marTop w:val="0"/>
              <w:marBottom w:val="0"/>
              <w:divBdr>
                <w:top w:val="none" w:sz="0" w:space="0" w:color="auto"/>
                <w:left w:val="none" w:sz="0" w:space="0" w:color="auto"/>
                <w:bottom w:val="none" w:sz="0" w:space="0" w:color="auto"/>
                <w:right w:val="none" w:sz="0" w:space="0" w:color="auto"/>
              </w:divBdr>
            </w:div>
            <w:div w:id="1647926655">
              <w:marLeft w:val="0"/>
              <w:marRight w:val="0"/>
              <w:marTop w:val="0"/>
              <w:marBottom w:val="0"/>
              <w:divBdr>
                <w:top w:val="none" w:sz="0" w:space="0" w:color="auto"/>
                <w:left w:val="none" w:sz="0" w:space="0" w:color="auto"/>
                <w:bottom w:val="none" w:sz="0" w:space="0" w:color="auto"/>
                <w:right w:val="none" w:sz="0" w:space="0" w:color="auto"/>
              </w:divBdr>
            </w:div>
            <w:div w:id="1959527648">
              <w:marLeft w:val="0"/>
              <w:marRight w:val="0"/>
              <w:marTop w:val="0"/>
              <w:marBottom w:val="0"/>
              <w:divBdr>
                <w:top w:val="none" w:sz="0" w:space="0" w:color="auto"/>
                <w:left w:val="none" w:sz="0" w:space="0" w:color="auto"/>
                <w:bottom w:val="none" w:sz="0" w:space="0" w:color="auto"/>
                <w:right w:val="none" w:sz="0" w:space="0" w:color="auto"/>
              </w:divBdr>
            </w:div>
          </w:divsChild>
        </w:div>
        <w:div w:id="489977992">
          <w:marLeft w:val="0"/>
          <w:marRight w:val="0"/>
          <w:marTop w:val="0"/>
          <w:marBottom w:val="0"/>
          <w:divBdr>
            <w:top w:val="none" w:sz="0" w:space="0" w:color="auto"/>
            <w:left w:val="none" w:sz="0" w:space="0" w:color="auto"/>
            <w:bottom w:val="none" w:sz="0" w:space="0" w:color="auto"/>
            <w:right w:val="none" w:sz="0" w:space="0" w:color="auto"/>
          </w:divBdr>
        </w:div>
        <w:div w:id="629094097">
          <w:marLeft w:val="0"/>
          <w:marRight w:val="0"/>
          <w:marTop w:val="0"/>
          <w:marBottom w:val="0"/>
          <w:divBdr>
            <w:top w:val="none" w:sz="0" w:space="0" w:color="auto"/>
            <w:left w:val="none" w:sz="0" w:space="0" w:color="auto"/>
            <w:bottom w:val="none" w:sz="0" w:space="0" w:color="auto"/>
            <w:right w:val="none" w:sz="0" w:space="0" w:color="auto"/>
          </w:divBdr>
        </w:div>
        <w:div w:id="32073080">
          <w:marLeft w:val="0"/>
          <w:marRight w:val="0"/>
          <w:marTop w:val="0"/>
          <w:marBottom w:val="0"/>
          <w:divBdr>
            <w:top w:val="none" w:sz="0" w:space="0" w:color="auto"/>
            <w:left w:val="none" w:sz="0" w:space="0" w:color="auto"/>
            <w:bottom w:val="none" w:sz="0" w:space="0" w:color="auto"/>
            <w:right w:val="none" w:sz="0" w:space="0" w:color="auto"/>
          </w:divBdr>
        </w:div>
        <w:div w:id="1297367941">
          <w:marLeft w:val="0"/>
          <w:marRight w:val="0"/>
          <w:marTop w:val="0"/>
          <w:marBottom w:val="0"/>
          <w:divBdr>
            <w:top w:val="none" w:sz="0" w:space="0" w:color="auto"/>
            <w:left w:val="none" w:sz="0" w:space="0" w:color="auto"/>
            <w:bottom w:val="none" w:sz="0" w:space="0" w:color="auto"/>
            <w:right w:val="none" w:sz="0" w:space="0" w:color="auto"/>
          </w:divBdr>
        </w:div>
        <w:div w:id="1379889502">
          <w:marLeft w:val="0"/>
          <w:marRight w:val="0"/>
          <w:marTop w:val="0"/>
          <w:marBottom w:val="0"/>
          <w:divBdr>
            <w:top w:val="none" w:sz="0" w:space="0" w:color="auto"/>
            <w:left w:val="none" w:sz="0" w:space="0" w:color="auto"/>
            <w:bottom w:val="none" w:sz="0" w:space="0" w:color="auto"/>
            <w:right w:val="none" w:sz="0" w:space="0" w:color="auto"/>
          </w:divBdr>
        </w:div>
        <w:div w:id="1109012267">
          <w:marLeft w:val="0"/>
          <w:marRight w:val="0"/>
          <w:marTop w:val="0"/>
          <w:marBottom w:val="0"/>
          <w:divBdr>
            <w:top w:val="none" w:sz="0" w:space="0" w:color="auto"/>
            <w:left w:val="none" w:sz="0" w:space="0" w:color="auto"/>
            <w:bottom w:val="none" w:sz="0" w:space="0" w:color="auto"/>
            <w:right w:val="none" w:sz="0" w:space="0" w:color="auto"/>
          </w:divBdr>
        </w:div>
        <w:div w:id="514657792">
          <w:marLeft w:val="0"/>
          <w:marRight w:val="0"/>
          <w:marTop w:val="0"/>
          <w:marBottom w:val="0"/>
          <w:divBdr>
            <w:top w:val="none" w:sz="0" w:space="0" w:color="auto"/>
            <w:left w:val="none" w:sz="0" w:space="0" w:color="auto"/>
            <w:bottom w:val="none" w:sz="0" w:space="0" w:color="auto"/>
            <w:right w:val="none" w:sz="0" w:space="0" w:color="auto"/>
          </w:divBdr>
        </w:div>
        <w:div w:id="451245674">
          <w:marLeft w:val="0"/>
          <w:marRight w:val="0"/>
          <w:marTop w:val="0"/>
          <w:marBottom w:val="0"/>
          <w:divBdr>
            <w:top w:val="none" w:sz="0" w:space="0" w:color="auto"/>
            <w:left w:val="none" w:sz="0" w:space="0" w:color="auto"/>
            <w:bottom w:val="none" w:sz="0" w:space="0" w:color="auto"/>
            <w:right w:val="none" w:sz="0" w:space="0" w:color="auto"/>
          </w:divBdr>
        </w:div>
        <w:div w:id="1694191255">
          <w:marLeft w:val="0"/>
          <w:marRight w:val="0"/>
          <w:marTop w:val="0"/>
          <w:marBottom w:val="0"/>
          <w:divBdr>
            <w:top w:val="none" w:sz="0" w:space="0" w:color="auto"/>
            <w:left w:val="none" w:sz="0" w:space="0" w:color="auto"/>
            <w:bottom w:val="none" w:sz="0" w:space="0" w:color="auto"/>
            <w:right w:val="none" w:sz="0" w:space="0" w:color="auto"/>
          </w:divBdr>
        </w:div>
        <w:div w:id="398477798">
          <w:marLeft w:val="0"/>
          <w:marRight w:val="0"/>
          <w:marTop w:val="0"/>
          <w:marBottom w:val="0"/>
          <w:divBdr>
            <w:top w:val="none" w:sz="0" w:space="0" w:color="auto"/>
            <w:left w:val="none" w:sz="0" w:space="0" w:color="auto"/>
            <w:bottom w:val="none" w:sz="0" w:space="0" w:color="auto"/>
            <w:right w:val="none" w:sz="0" w:space="0" w:color="auto"/>
          </w:divBdr>
        </w:div>
        <w:div w:id="405420531">
          <w:marLeft w:val="0"/>
          <w:marRight w:val="0"/>
          <w:marTop w:val="0"/>
          <w:marBottom w:val="0"/>
          <w:divBdr>
            <w:top w:val="none" w:sz="0" w:space="0" w:color="auto"/>
            <w:left w:val="none" w:sz="0" w:space="0" w:color="auto"/>
            <w:bottom w:val="none" w:sz="0" w:space="0" w:color="auto"/>
            <w:right w:val="none" w:sz="0" w:space="0" w:color="auto"/>
          </w:divBdr>
        </w:div>
        <w:div w:id="1253315218">
          <w:marLeft w:val="0"/>
          <w:marRight w:val="0"/>
          <w:marTop w:val="0"/>
          <w:marBottom w:val="0"/>
          <w:divBdr>
            <w:top w:val="none" w:sz="0" w:space="0" w:color="auto"/>
            <w:left w:val="none" w:sz="0" w:space="0" w:color="auto"/>
            <w:bottom w:val="none" w:sz="0" w:space="0" w:color="auto"/>
            <w:right w:val="none" w:sz="0" w:space="0" w:color="auto"/>
          </w:divBdr>
        </w:div>
        <w:div w:id="1992171165">
          <w:marLeft w:val="0"/>
          <w:marRight w:val="0"/>
          <w:marTop w:val="0"/>
          <w:marBottom w:val="0"/>
          <w:divBdr>
            <w:top w:val="none" w:sz="0" w:space="0" w:color="auto"/>
            <w:left w:val="none" w:sz="0" w:space="0" w:color="auto"/>
            <w:bottom w:val="none" w:sz="0" w:space="0" w:color="auto"/>
            <w:right w:val="none" w:sz="0" w:space="0" w:color="auto"/>
          </w:divBdr>
        </w:div>
        <w:div w:id="1909609172">
          <w:marLeft w:val="0"/>
          <w:marRight w:val="0"/>
          <w:marTop w:val="0"/>
          <w:marBottom w:val="0"/>
          <w:divBdr>
            <w:top w:val="none" w:sz="0" w:space="0" w:color="auto"/>
            <w:left w:val="none" w:sz="0" w:space="0" w:color="auto"/>
            <w:bottom w:val="none" w:sz="0" w:space="0" w:color="auto"/>
            <w:right w:val="none" w:sz="0" w:space="0" w:color="auto"/>
          </w:divBdr>
        </w:div>
        <w:div w:id="1036927977">
          <w:marLeft w:val="0"/>
          <w:marRight w:val="0"/>
          <w:marTop w:val="0"/>
          <w:marBottom w:val="0"/>
          <w:divBdr>
            <w:top w:val="none" w:sz="0" w:space="0" w:color="auto"/>
            <w:left w:val="none" w:sz="0" w:space="0" w:color="auto"/>
            <w:bottom w:val="none" w:sz="0" w:space="0" w:color="auto"/>
            <w:right w:val="none" w:sz="0" w:space="0" w:color="auto"/>
          </w:divBdr>
        </w:div>
        <w:div w:id="1666350443">
          <w:marLeft w:val="0"/>
          <w:marRight w:val="0"/>
          <w:marTop w:val="0"/>
          <w:marBottom w:val="0"/>
          <w:divBdr>
            <w:top w:val="none" w:sz="0" w:space="0" w:color="auto"/>
            <w:left w:val="none" w:sz="0" w:space="0" w:color="auto"/>
            <w:bottom w:val="none" w:sz="0" w:space="0" w:color="auto"/>
            <w:right w:val="none" w:sz="0" w:space="0" w:color="auto"/>
          </w:divBdr>
        </w:div>
        <w:div w:id="258028280">
          <w:marLeft w:val="0"/>
          <w:marRight w:val="0"/>
          <w:marTop w:val="0"/>
          <w:marBottom w:val="0"/>
          <w:divBdr>
            <w:top w:val="none" w:sz="0" w:space="0" w:color="auto"/>
            <w:left w:val="none" w:sz="0" w:space="0" w:color="auto"/>
            <w:bottom w:val="none" w:sz="0" w:space="0" w:color="auto"/>
            <w:right w:val="none" w:sz="0" w:space="0" w:color="auto"/>
          </w:divBdr>
        </w:div>
        <w:div w:id="1682391253">
          <w:marLeft w:val="0"/>
          <w:marRight w:val="0"/>
          <w:marTop w:val="0"/>
          <w:marBottom w:val="0"/>
          <w:divBdr>
            <w:top w:val="none" w:sz="0" w:space="0" w:color="auto"/>
            <w:left w:val="none" w:sz="0" w:space="0" w:color="auto"/>
            <w:bottom w:val="none" w:sz="0" w:space="0" w:color="auto"/>
            <w:right w:val="none" w:sz="0" w:space="0" w:color="auto"/>
          </w:divBdr>
        </w:div>
        <w:div w:id="1431121494">
          <w:marLeft w:val="0"/>
          <w:marRight w:val="0"/>
          <w:marTop w:val="0"/>
          <w:marBottom w:val="0"/>
          <w:divBdr>
            <w:top w:val="none" w:sz="0" w:space="0" w:color="auto"/>
            <w:left w:val="none" w:sz="0" w:space="0" w:color="auto"/>
            <w:bottom w:val="none" w:sz="0" w:space="0" w:color="auto"/>
            <w:right w:val="none" w:sz="0" w:space="0" w:color="auto"/>
          </w:divBdr>
        </w:div>
        <w:div w:id="755053589">
          <w:marLeft w:val="0"/>
          <w:marRight w:val="0"/>
          <w:marTop w:val="0"/>
          <w:marBottom w:val="0"/>
          <w:divBdr>
            <w:top w:val="none" w:sz="0" w:space="0" w:color="auto"/>
            <w:left w:val="none" w:sz="0" w:space="0" w:color="auto"/>
            <w:bottom w:val="none" w:sz="0" w:space="0" w:color="auto"/>
            <w:right w:val="none" w:sz="0" w:space="0" w:color="auto"/>
          </w:divBdr>
        </w:div>
        <w:div w:id="480394317">
          <w:marLeft w:val="0"/>
          <w:marRight w:val="0"/>
          <w:marTop w:val="0"/>
          <w:marBottom w:val="0"/>
          <w:divBdr>
            <w:top w:val="none" w:sz="0" w:space="0" w:color="auto"/>
            <w:left w:val="none" w:sz="0" w:space="0" w:color="auto"/>
            <w:bottom w:val="none" w:sz="0" w:space="0" w:color="auto"/>
            <w:right w:val="none" w:sz="0" w:space="0" w:color="auto"/>
          </w:divBdr>
        </w:div>
        <w:div w:id="38752430">
          <w:marLeft w:val="0"/>
          <w:marRight w:val="0"/>
          <w:marTop w:val="0"/>
          <w:marBottom w:val="0"/>
          <w:divBdr>
            <w:top w:val="none" w:sz="0" w:space="0" w:color="auto"/>
            <w:left w:val="none" w:sz="0" w:space="0" w:color="auto"/>
            <w:bottom w:val="none" w:sz="0" w:space="0" w:color="auto"/>
            <w:right w:val="none" w:sz="0" w:space="0" w:color="auto"/>
          </w:divBdr>
        </w:div>
        <w:div w:id="1396588726">
          <w:marLeft w:val="0"/>
          <w:marRight w:val="0"/>
          <w:marTop w:val="0"/>
          <w:marBottom w:val="0"/>
          <w:divBdr>
            <w:top w:val="none" w:sz="0" w:space="0" w:color="auto"/>
            <w:left w:val="none" w:sz="0" w:space="0" w:color="auto"/>
            <w:bottom w:val="none" w:sz="0" w:space="0" w:color="auto"/>
            <w:right w:val="none" w:sz="0" w:space="0" w:color="auto"/>
          </w:divBdr>
        </w:div>
        <w:div w:id="499347784">
          <w:marLeft w:val="0"/>
          <w:marRight w:val="0"/>
          <w:marTop w:val="0"/>
          <w:marBottom w:val="0"/>
          <w:divBdr>
            <w:top w:val="none" w:sz="0" w:space="0" w:color="auto"/>
            <w:left w:val="none" w:sz="0" w:space="0" w:color="auto"/>
            <w:bottom w:val="none" w:sz="0" w:space="0" w:color="auto"/>
            <w:right w:val="none" w:sz="0" w:space="0" w:color="auto"/>
          </w:divBdr>
        </w:div>
        <w:div w:id="98988849">
          <w:marLeft w:val="0"/>
          <w:marRight w:val="0"/>
          <w:marTop w:val="0"/>
          <w:marBottom w:val="0"/>
          <w:divBdr>
            <w:top w:val="none" w:sz="0" w:space="0" w:color="auto"/>
            <w:left w:val="none" w:sz="0" w:space="0" w:color="auto"/>
            <w:bottom w:val="none" w:sz="0" w:space="0" w:color="auto"/>
            <w:right w:val="none" w:sz="0" w:space="0" w:color="auto"/>
          </w:divBdr>
        </w:div>
        <w:div w:id="1401438130">
          <w:marLeft w:val="0"/>
          <w:marRight w:val="0"/>
          <w:marTop w:val="0"/>
          <w:marBottom w:val="0"/>
          <w:divBdr>
            <w:top w:val="none" w:sz="0" w:space="0" w:color="auto"/>
            <w:left w:val="none" w:sz="0" w:space="0" w:color="auto"/>
            <w:bottom w:val="none" w:sz="0" w:space="0" w:color="auto"/>
            <w:right w:val="none" w:sz="0" w:space="0" w:color="auto"/>
          </w:divBdr>
        </w:div>
      </w:divsChild>
    </w:div>
    <w:div w:id="924143961">
      <w:bodyDiv w:val="1"/>
      <w:marLeft w:val="0"/>
      <w:marRight w:val="0"/>
      <w:marTop w:val="0"/>
      <w:marBottom w:val="0"/>
      <w:divBdr>
        <w:top w:val="none" w:sz="0" w:space="0" w:color="auto"/>
        <w:left w:val="none" w:sz="0" w:space="0" w:color="auto"/>
        <w:bottom w:val="none" w:sz="0" w:space="0" w:color="auto"/>
        <w:right w:val="none" w:sz="0" w:space="0" w:color="auto"/>
      </w:divBdr>
    </w:div>
    <w:div w:id="952975879">
      <w:bodyDiv w:val="1"/>
      <w:marLeft w:val="0"/>
      <w:marRight w:val="0"/>
      <w:marTop w:val="0"/>
      <w:marBottom w:val="0"/>
      <w:divBdr>
        <w:top w:val="none" w:sz="0" w:space="0" w:color="auto"/>
        <w:left w:val="none" w:sz="0" w:space="0" w:color="auto"/>
        <w:bottom w:val="none" w:sz="0" w:space="0" w:color="auto"/>
        <w:right w:val="none" w:sz="0" w:space="0" w:color="auto"/>
      </w:divBdr>
    </w:div>
    <w:div w:id="1004938950">
      <w:bodyDiv w:val="1"/>
      <w:marLeft w:val="0"/>
      <w:marRight w:val="0"/>
      <w:marTop w:val="0"/>
      <w:marBottom w:val="0"/>
      <w:divBdr>
        <w:top w:val="none" w:sz="0" w:space="0" w:color="auto"/>
        <w:left w:val="none" w:sz="0" w:space="0" w:color="auto"/>
        <w:bottom w:val="none" w:sz="0" w:space="0" w:color="auto"/>
        <w:right w:val="none" w:sz="0" w:space="0" w:color="auto"/>
      </w:divBdr>
      <w:divsChild>
        <w:div w:id="187064916">
          <w:marLeft w:val="0"/>
          <w:marRight w:val="0"/>
          <w:marTop w:val="0"/>
          <w:marBottom w:val="0"/>
          <w:divBdr>
            <w:top w:val="none" w:sz="0" w:space="0" w:color="auto"/>
            <w:left w:val="none" w:sz="0" w:space="0" w:color="auto"/>
            <w:bottom w:val="none" w:sz="0" w:space="0" w:color="auto"/>
            <w:right w:val="none" w:sz="0" w:space="0" w:color="auto"/>
          </w:divBdr>
        </w:div>
        <w:div w:id="1683629107">
          <w:marLeft w:val="0"/>
          <w:marRight w:val="0"/>
          <w:marTop w:val="0"/>
          <w:marBottom w:val="0"/>
          <w:divBdr>
            <w:top w:val="none" w:sz="0" w:space="0" w:color="auto"/>
            <w:left w:val="none" w:sz="0" w:space="0" w:color="auto"/>
            <w:bottom w:val="none" w:sz="0" w:space="0" w:color="auto"/>
            <w:right w:val="none" w:sz="0" w:space="0" w:color="auto"/>
          </w:divBdr>
        </w:div>
      </w:divsChild>
    </w:div>
    <w:div w:id="1199126660">
      <w:bodyDiv w:val="1"/>
      <w:marLeft w:val="0"/>
      <w:marRight w:val="0"/>
      <w:marTop w:val="0"/>
      <w:marBottom w:val="0"/>
      <w:divBdr>
        <w:top w:val="none" w:sz="0" w:space="0" w:color="auto"/>
        <w:left w:val="none" w:sz="0" w:space="0" w:color="auto"/>
        <w:bottom w:val="none" w:sz="0" w:space="0" w:color="auto"/>
        <w:right w:val="none" w:sz="0" w:space="0" w:color="auto"/>
      </w:divBdr>
      <w:divsChild>
        <w:div w:id="1800026479">
          <w:marLeft w:val="0"/>
          <w:marRight w:val="0"/>
          <w:marTop w:val="0"/>
          <w:marBottom w:val="0"/>
          <w:divBdr>
            <w:top w:val="none" w:sz="0" w:space="0" w:color="auto"/>
            <w:left w:val="none" w:sz="0" w:space="0" w:color="auto"/>
            <w:bottom w:val="none" w:sz="0" w:space="0" w:color="auto"/>
            <w:right w:val="none" w:sz="0" w:space="0" w:color="auto"/>
          </w:divBdr>
        </w:div>
        <w:div w:id="1599753859">
          <w:marLeft w:val="0"/>
          <w:marRight w:val="0"/>
          <w:marTop w:val="0"/>
          <w:marBottom w:val="0"/>
          <w:divBdr>
            <w:top w:val="none" w:sz="0" w:space="0" w:color="auto"/>
            <w:left w:val="none" w:sz="0" w:space="0" w:color="auto"/>
            <w:bottom w:val="none" w:sz="0" w:space="0" w:color="auto"/>
            <w:right w:val="none" w:sz="0" w:space="0" w:color="auto"/>
          </w:divBdr>
        </w:div>
        <w:div w:id="967201842">
          <w:marLeft w:val="0"/>
          <w:marRight w:val="0"/>
          <w:marTop w:val="0"/>
          <w:marBottom w:val="0"/>
          <w:divBdr>
            <w:top w:val="none" w:sz="0" w:space="0" w:color="auto"/>
            <w:left w:val="none" w:sz="0" w:space="0" w:color="auto"/>
            <w:bottom w:val="none" w:sz="0" w:space="0" w:color="auto"/>
            <w:right w:val="none" w:sz="0" w:space="0" w:color="auto"/>
          </w:divBdr>
        </w:div>
        <w:div w:id="858086711">
          <w:marLeft w:val="0"/>
          <w:marRight w:val="0"/>
          <w:marTop w:val="0"/>
          <w:marBottom w:val="0"/>
          <w:divBdr>
            <w:top w:val="none" w:sz="0" w:space="0" w:color="auto"/>
            <w:left w:val="none" w:sz="0" w:space="0" w:color="auto"/>
            <w:bottom w:val="none" w:sz="0" w:space="0" w:color="auto"/>
            <w:right w:val="none" w:sz="0" w:space="0" w:color="auto"/>
          </w:divBdr>
        </w:div>
        <w:div w:id="729500540">
          <w:marLeft w:val="0"/>
          <w:marRight w:val="0"/>
          <w:marTop w:val="0"/>
          <w:marBottom w:val="0"/>
          <w:divBdr>
            <w:top w:val="none" w:sz="0" w:space="0" w:color="auto"/>
            <w:left w:val="none" w:sz="0" w:space="0" w:color="auto"/>
            <w:bottom w:val="none" w:sz="0" w:space="0" w:color="auto"/>
            <w:right w:val="none" w:sz="0" w:space="0" w:color="auto"/>
          </w:divBdr>
        </w:div>
        <w:div w:id="2123959162">
          <w:marLeft w:val="0"/>
          <w:marRight w:val="0"/>
          <w:marTop w:val="0"/>
          <w:marBottom w:val="0"/>
          <w:divBdr>
            <w:top w:val="none" w:sz="0" w:space="0" w:color="auto"/>
            <w:left w:val="none" w:sz="0" w:space="0" w:color="auto"/>
            <w:bottom w:val="none" w:sz="0" w:space="0" w:color="auto"/>
            <w:right w:val="none" w:sz="0" w:space="0" w:color="auto"/>
          </w:divBdr>
        </w:div>
        <w:div w:id="963271481">
          <w:marLeft w:val="0"/>
          <w:marRight w:val="0"/>
          <w:marTop w:val="0"/>
          <w:marBottom w:val="0"/>
          <w:divBdr>
            <w:top w:val="none" w:sz="0" w:space="0" w:color="auto"/>
            <w:left w:val="none" w:sz="0" w:space="0" w:color="auto"/>
            <w:bottom w:val="none" w:sz="0" w:space="0" w:color="auto"/>
            <w:right w:val="none" w:sz="0" w:space="0" w:color="auto"/>
          </w:divBdr>
        </w:div>
        <w:div w:id="789014043">
          <w:marLeft w:val="0"/>
          <w:marRight w:val="0"/>
          <w:marTop w:val="0"/>
          <w:marBottom w:val="0"/>
          <w:divBdr>
            <w:top w:val="none" w:sz="0" w:space="0" w:color="auto"/>
            <w:left w:val="none" w:sz="0" w:space="0" w:color="auto"/>
            <w:bottom w:val="none" w:sz="0" w:space="0" w:color="auto"/>
            <w:right w:val="none" w:sz="0" w:space="0" w:color="auto"/>
          </w:divBdr>
        </w:div>
        <w:div w:id="645361503">
          <w:marLeft w:val="0"/>
          <w:marRight w:val="0"/>
          <w:marTop w:val="0"/>
          <w:marBottom w:val="0"/>
          <w:divBdr>
            <w:top w:val="none" w:sz="0" w:space="0" w:color="auto"/>
            <w:left w:val="none" w:sz="0" w:space="0" w:color="auto"/>
            <w:bottom w:val="none" w:sz="0" w:space="0" w:color="auto"/>
            <w:right w:val="none" w:sz="0" w:space="0" w:color="auto"/>
          </w:divBdr>
        </w:div>
        <w:div w:id="1265263846">
          <w:marLeft w:val="0"/>
          <w:marRight w:val="0"/>
          <w:marTop w:val="0"/>
          <w:marBottom w:val="0"/>
          <w:divBdr>
            <w:top w:val="none" w:sz="0" w:space="0" w:color="auto"/>
            <w:left w:val="none" w:sz="0" w:space="0" w:color="auto"/>
            <w:bottom w:val="none" w:sz="0" w:space="0" w:color="auto"/>
            <w:right w:val="none" w:sz="0" w:space="0" w:color="auto"/>
          </w:divBdr>
        </w:div>
        <w:div w:id="967390991">
          <w:marLeft w:val="0"/>
          <w:marRight w:val="0"/>
          <w:marTop w:val="0"/>
          <w:marBottom w:val="0"/>
          <w:divBdr>
            <w:top w:val="none" w:sz="0" w:space="0" w:color="auto"/>
            <w:left w:val="none" w:sz="0" w:space="0" w:color="auto"/>
            <w:bottom w:val="none" w:sz="0" w:space="0" w:color="auto"/>
            <w:right w:val="none" w:sz="0" w:space="0" w:color="auto"/>
          </w:divBdr>
        </w:div>
        <w:div w:id="1186364533">
          <w:marLeft w:val="0"/>
          <w:marRight w:val="0"/>
          <w:marTop w:val="0"/>
          <w:marBottom w:val="0"/>
          <w:divBdr>
            <w:top w:val="none" w:sz="0" w:space="0" w:color="auto"/>
            <w:left w:val="none" w:sz="0" w:space="0" w:color="auto"/>
            <w:bottom w:val="none" w:sz="0" w:space="0" w:color="auto"/>
            <w:right w:val="none" w:sz="0" w:space="0" w:color="auto"/>
          </w:divBdr>
        </w:div>
        <w:div w:id="389622054">
          <w:marLeft w:val="0"/>
          <w:marRight w:val="0"/>
          <w:marTop w:val="0"/>
          <w:marBottom w:val="0"/>
          <w:divBdr>
            <w:top w:val="none" w:sz="0" w:space="0" w:color="auto"/>
            <w:left w:val="none" w:sz="0" w:space="0" w:color="auto"/>
            <w:bottom w:val="none" w:sz="0" w:space="0" w:color="auto"/>
            <w:right w:val="none" w:sz="0" w:space="0" w:color="auto"/>
          </w:divBdr>
        </w:div>
        <w:div w:id="519391290">
          <w:marLeft w:val="0"/>
          <w:marRight w:val="0"/>
          <w:marTop w:val="0"/>
          <w:marBottom w:val="0"/>
          <w:divBdr>
            <w:top w:val="none" w:sz="0" w:space="0" w:color="auto"/>
            <w:left w:val="none" w:sz="0" w:space="0" w:color="auto"/>
            <w:bottom w:val="none" w:sz="0" w:space="0" w:color="auto"/>
            <w:right w:val="none" w:sz="0" w:space="0" w:color="auto"/>
          </w:divBdr>
        </w:div>
        <w:div w:id="1131479789">
          <w:marLeft w:val="0"/>
          <w:marRight w:val="0"/>
          <w:marTop w:val="0"/>
          <w:marBottom w:val="0"/>
          <w:divBdr>
            <w:top w:val="none" w:sz="0" w:space="0" w:color="auto"/>
            <w:left w:val="none" w:sz="0" w:space="0" w:color="auto"/>
            <w:bottom w:val="none" w:sz="0" w:space="0" w:color="auto"/>
            <w:right w:val="none" w:sz="0" w:space="0" w:color="auto"/>
          </w:divBdr>
        </w:div>
      </w:divsChild>
    </w:div>
    <w:div w:id="1573853596">
      <w:bodyDiv w:val="1"/>
      <w:marLeft w:val="0"/>
      <w:marRight w:val="0"/>
      <w:marTop w:val="0"/>
      <w:marBottom w:val="0"/>
      <w:divBdr>
        <w:top w:val="none" w:sz="0" w:space="0" w:color="auto"/>
        <w:left w:val="none" w:sz="0" w:space="0" w:color="auto"/>
        <w:bottom w:val="none" w:sz="0" w:space="0" w:color="auto"/>
        <w:right w:val="none" w:sz="0" w:space="0" w:color="auto"/>
      </w:divBdr>
      <w:divsChild>
        <w:div w:id="1276520252">
          <w:marLeft w:val="0"/>
          <w:marRight w:val="0"/>
          <w:marTop w:val="0"/>
          <w:marBottom w:val="0"/>
          <w:divBdr>
            <w:top w:val="none" w:sz="0" w:space="0" w:color="auto"/>
            <w:left w:val="none" w:sz="0" w:space="0" w:color="auto"/>
            <w:bottom w:val="none" w:sz="0" w:space="0" w:color="auto"/>
            <w:right w:val="none" w:sz="0" w:space="0" w:color="auto"/>
          </w:divBdr>
        </w:div>
        <w:div w:id="1117411052">
          <w:marLeft w:val="0"/>
          <w:marRight w:val="0"/>
          <w:marTop w:val="0"/>
          <w:marBottom w:val="0"/>
          <w:divBdr>
            <w:top w:val="none" w:sz="0" w:space="0" w:color="auto"/>
            <w:left w:val="none" w:sz="0" w:space="0" w:color="auto"/>
            <w:bottom w:val="none" w:sz="0" w:space="0" w:color="auto"/>
            <w:right w:val="none" w:sz="0" w:space="0" w:color="auto"/>
          </w:divBdr>
        </w:div>
        <w:div w:id="1008672352">
          <w:marLeft w:val="0"/>
          <w:marRight w:val="0"/>
          <w:marTop w:val="0"/>
          <w:marBottom w:val="0"/>
          <w:divBdr>
            <w:top w:val="none" w:sz="0" w:space="0" w:color="auto"/>
            <w:left w:val="none" w:sz="0" w:space="0" w:color="auto"/>
            <w:bottom w:val="none" w:sz="0" w:space="0" w:color="auto"/>
            <w:right w:val="none" w:sz="0" w:space="0" w:color="auto"/>
          </w:divBdr>
        </w:div>
      </w:divsChild>
    </w:div>
    <w:div w:id="1603026790">
      <w:bodyDiv w:val="1"/>
      <w:marLeft w:val="0"/>
      <w:marRight w:val="0"/>
      <w:marTop w:val="0"/>
      <w:marBottom w:val="0"/>
      <w:divBdr>
        <w:top w:val="none" w:sz="0" w:space="0" w:color="auto"/>
        <w:left w:val="none" w:sz="0" w:space="0" w:color="auto"/>
        <w:bottom w:val="none" w:sz="0" w:space="0" w:color="auto"/>
        <w:right w:val="none" w:sz="0" w:space="0" w:color="auto"/>
      </w:divBdr>
      <w:divsChild>
        <w:div w:id="535312375">
          <w:marLeft w:val="0"/>
          <w:marRight w:val="0"/>
          <w:marTop w:val="0"/>
          <w:marBottom w:val="0"/>
          <w:divBdr>
            <w:top w:val="none" w:sz="0" w:space="0" w:color="auto"/>
            <w:left w:val="none" w:sz="0" w:space="0" w:color="auto"/>
            <w:bottom w:val="none" w:sz="0" w:space="0" w:color="auto"/>
            <w:right w:val="none" w:sz="0" w:space="0" w:color="auto"/>
          </w:divBdr>
        </w:div>
        <w:div w:id="614289534">
          <w:marLeft w:val="0"/>
          <w:marRight w:val="0"/>
          <w:marTop w:val="0"/>
          <w:marBottom w:val="0"/>
          <w:divBdr>
            <w:top w:val="none" w:sz="0" w:space="0" w:color="auto"/>
            <w:left w:val="none" w:sz="0" w:space="0" w:color="auto"/>
            <w:bottom w:val="none" w:sz="0" w:space="0" w:color="auto"/>
            <w:right w:val="none" w:sz="0" w:space="0" w:color="auto"/>
          </w:divBdr>
        </w:div>
        <w:div w:id="530342347">
          <w:marLeft w:val="0"/>
          <w:marRight w:val="0"/>
          <w:marTop w:val="0"/>
          <w:marBottom w:val="0"/>
          <w:divBdr>
            <w:top w:val="none" w:sz="0" w:space="0" w:color="auto"/>
            <w:left w:val="none" w:sz="0" w:space="0" w:color="auto"/>
            <w:bottom w:val="none" w:sz="0" w:space="0" w:color="auto"/>
            <w:right w:val="none" w:sz="0" w:space="0" w:color="auto"/>
          </w:divBdr>
        </w:div>
      </w:divsChild>
    </w:div>
    <w:div w:id="1639646304">
      <w:bodyDiv w:val="1"/>
      <w:marLeft w:val="0"/>
      <w:marRight w:val="0"/>
      <w:marTop w:val="0"/>
      <w:marBottom w:val="0"/>
      <w:divBdr>
        <w:top w:val="none" w:sz="0" w:space="0" w:color="auto"/>
        <w:left w:val="none" w:sz="0" w:space="0" w:color="auto"/>
        <w:bottom w:val="none" w:sz="0" w:space="0" w:color="auto"/>
        <w:right w:val="none" w:sz="0" w:space="0" w:color="auto"/>
      </w:divBdr>
    </w:div>
    <w:div w:id="1647081256">
      <w:bodyDiv w:val="1"/>
      <w:marLeft w:val="0"/>
      <w:marRight w:val="0"/>
      <w:marTop w:val="0"/>
      <w:marBottom w:val="0"/>
      <w:divBdr>
        <w:top w:val="none" w:sz="0" w:space="0" w:color="auto"/>
        <w:left w:val="none" w:sz="0" w:space="0" w:color="auto"/>
        <w:bottom w:val="none" w:sz="0" w:space="0" w:color="auto"/>
        <w:right w:val="none" w:sz="0" w:space="0" w:color="auto"/>
      </w:divBdr>
    </w:div>
    <w:div w:id="1706058844">
      <w:bodyDiv w:val="1"/>
      <w:marLeft w:val="0"/>
      <w:marRight w:val="0"/>
      <w:marTop w:val="0"/>
      <w:marBottom w:val="0"/>
      <w:divBdr>
        <w:top w:val="none" w:sz="0" w:space="0" w:color="auto"/>
        <w:left w:val="none" w:sz="0" w:space="0" w:color="auto"/>
        <w:bottom w:val="none" w:sz="0" w:space="0" w:color="auto"/>
        <w:right w:val="none" w:sz="0" w:space="0" w:color="auto"/>
      </w:divBdr>
      <w:divsChild>
        <w:div w:id="1029449726">
          <w:marLeft w:val="0"/>
          <w:marRight w:val="0"/>
          <w:marTop w:val="0"/>
          <w:marBottom w:val="0"/>
          <w:divBdr>
            <w:top w:val="none" w:sz="0" w:space="0" w:color="auto"/>
            <w:left w:val="none" w:sz="0" w:space="0" w:color="auto"/>
            <w:bottom w:val="none" w:sz="0" w:space="0" w:color="auto"/>
            <w:right w:val="none" w:sz="0" w:space="0" w:color="auto"/>
          </w:divBdr>
        </w:div>
        <w:div w:id="1263029641">
          <w:marLeft w:val="0"/>
          <w:marRight w:val="0"/>
          <w:marTop w:val="0"/>
          <w:marBottom w:val="0"/>
          <w:divBdr>
            <w:top w:val="none" w:sz="0" w:space="0" w:color="auto"/>
            <w:left w:val="none" w:sz="0" w:space="0" w:color="auto"/>
            <w:bottom w:val="none" w:sz="0" w:space="0" w:color="auto"/>
            <w:right w:val="none" w:sz="0" w:space="0" w:color="auto"/>
          </w:divBdr>
        </w:div>
        <w:div w:id="799541435">
          <w:marLeft w:val="0"/>
          <w:marRight w:val="0"/>
          <w:marTop w:val="0"/>
          <w:marBottom w:val="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1364348">
      <w:bodyDiv w:val="1"/>
      <w:marLeft w:val="0"/>
      <w:marRight w:val="0"/>
      <w:marTop w:val="0"/>
      <w:marBottom w:val="0"/>
      <w:divBdr>
        <w:top w:val="none" w:sz="0" w:space="0" w:color="auto"/>
        <w:left w:val="none" w:sz="0" w:space="0" w:color="auto"/>
        <w:bottom w:val="none" w:sz="0" w:space="0" w:color="auto"/>
        <w:right w:val="none" w:sz="0" w:space="0" w:color="auto"/>
      </w:divBdr>
      <w:divsChild>
        <w:div w:id="1706445388">
          <w:marLeft w:val="0"/>
          <w:marRight w:val="0"/>
          <w:marTop w:val="0"/>
          <w:marBottom w:val="0"/>
          <w:divBdr>
            <w:top w:val="none" w:sz="0" w:space="0" w:color="auto"/>
            <w:left w:val="none" w:sz="0" w:space="0" w:color="auto"/>
            <w:bottom w:val="none" w:sz="0" w:space="0" w:color="auto"/>
            <w:right w:val="none" w:sz="0" w:space="0" w:color="auto"/>
          </w:divBdr>
        </w:div>
        <w:div w:id="1220240601">
          <w:marLeft w:val="0"/>
          <w:marRight w:val="0"/>
          <w:marTop w:val="0"/>
          <w:marBottom w:val="0"/>
          <w:divBdr>
            <w:top w:val="none" w:sz="0" w:space="0" w:color="auto"/>
            <w:left w:val="none" w:sz="0" w:space="0" w:color="auto"/>
            <w:bottom w:val="none" w:sz="0" w:space="0" w:color="auto"/>
            <w:right w:val="none" w:sz="0" w:space="0" w:color="auto"/>
          </w:divBdr>
        </w:div>
      </w:divsChild>
    </w:div>
    <w:div w:id="1984196318">
      <w:bodyDiv w:val="1"/>
      <w:marLeft w:val="0"/>
      <w:marRight w:val="0"/>
      <w:marTop w:val="0"/>
      <w:marBottom w:val="0"/>
      <w:divBdr>
        <w:top w:val="none" w:sz="0" w:space="0" w:color="auto"/>
        <w:left w:val="none" w:sz="0" w:space="0" w:color="auto"/>
        <w:bottom w:val="none" w:sz="0" w:space="0" w:color="auto"/>
        <w:right w:val="none" w:sz="0" w:space="0" w:color="auto"/>
      </w:divBdr>
      <w:divsChild>
        <w:div w:id="1307707372">
          <w:marLeft w:val="0"/>
          <w:marRight w:val="0"/>
          <w:marTop w:val="0"/>
          <w:marBottom w:val="0"/>
          <w:divBdr>
            <w:top w:val="none" w:sz="0" w:space="0" w:color="auto"/>
            <w:left w:val="none" w:sz="0" w:space="0" w:color="auto"/>
            <w:bottom w:val="none" w:sz="0" w:space="0" w:color="auto"/>
            <w:right w:val="none" w:sz="0" w:space="0" w:color="auto"/>
          </w:divBdr>
        </w:div>
        <w:div w:id="55787456">
          <w:marLeft w:val="0"/>
          <w:marRight w:val="0"/>
          <w:marTop w:val="0"/>
          <w:marBottom w:val="0"/>
          <w:divBdr>
            <w:top w:val="none" w:sz="0" w:space="0" w:color="auto"/>
            <w:left w:val="none" w:sz="0" w:space="0" w:color="auto"/>
            <w:bottom w:val="none" w:sz="0" w:space="0" w:color="auto"/>
            <w:right w:val="none" w:sz="0" w:space="0" w:color="auto"/>
          </w:divBdr>
        </w:div>
        <w:div w:id="1266839708">
          <w:marLeft w:val="0"/>
          <w:marRight w:val="0"/>
          <w:marTop w:val="0"/>
          <w:marBottom w:val="0"/>
          <w:divBdr>
            <w:top w:val="none" w:sz="0" w:space="0" w:color="auto"/>
            <w:left w:val="none" w:sz="0" w:space="0" w:color="auto"/>
            <w:bottom w:val="none" w:sz="0" w:space="0" w:color="auto"/>
            <w:right w:val="none" w:sz="0" w:space="0" w:color="auto"/>
          </w:divBdr>
        </w:div>
        <w:div w:id="787744077">
          <w:marLeft w:val="0"/>
          <w:marRight w:val="0"/>
          <w:marTop w:val="0"/>
          <w:marBottom w:val="0"/>
          <w:divBdr>
            <w:top w:val="none" w:sz="0" w:space="0" w:color="auto"/>
            <w:left w:val="none" w:sz="0" w:space="0" w:color="auto"/>
            <w:bottom w:val="none" w:sz="0" w:space="0" w:color="auto"/>
            <w:right w:val="none" w:sz="0" w:space="0" w:color="auto"/>
          </w:divBdr>
        </w:div>
        <w:div w:id="1650359803">
          <w:marLeft w:val="0"/>
          <w:marRight w:val="0"/>
          <w:marTop w:val="0"/>
          <w:marBottom w:val="0"/>
          <w:divBdr>
            <w:top w:val="none" w:sz="0" w:space="0" w:color="auto"/>
            <w:left w:val="none" w:sz="0" w:space="0" w:color="auto"/>
            <w:bottom w:val="none" w:sz="0" w:space="0" w:color="auto"/>
            <w:right w:val="none" w:sz="0" w:space="0" w:color="auto"/>
          </w:divBdr>
        </w:div>
        <w:div w:id="661548526">
          <w:marLeft w:val="0"/>
          <w:marRight w:val="0"/>
          <w:marTop w:val="0"/>
          <w:marBottom w:val="0"/>
          <w:divBdr>
            <w:top w:val="none" w:sz="0" w:space="0" w:color="auto"/>
            <w:left w:val="none" w:sz="0" w:space="0" w:color="auto"/>
            <w:bottom w:val="none" w:sz="0" w:space="0" w:color="auto"/>
            <w:right w:val="none" w:sz="0" w:space="0" w:color="auto"/>
          </w:divBdr>
        </w:div>
        <w:div w:id="1960992751">
          <w:marLeft w:val="0"/>
          <w:marRight w:val="0"/>
          <w:marTop w:val="0"/>
          <w:marBottom w:val="0"/>
          <w:divBdr>
            <w:top w:val="none" w:sz="0" w:space="0" w:color="auto"/>
            <w:left w:val="none" w:sz="0" w:space="0" w:color="auto"/>
            <w:bottom w:val="none" w:sz="0" w:space="0" w:color="auto"/>
            <w:right w:val="none" w:sz="0" w:space="0" w:color="auto"/>
          </w:divBdr>
        </w:div>
        <w:div w:id="1833595884">
          <w:marLeft w:val="0"/>
          <w:marRight w:val="0"/>
          <w:marTop w:val="0"/>
          <w:marBottom w:val="0"/>
          <w:divBdr>
            <w:top w:val="none" w:sz="0" w:space="0" w:color="auto"/>
            <w:left w:val="none" w:sz="0" w:space="0" w:color="auto"/>
            <w:bottom w:val="none" w:sz="0" w:space="0" w:color="auto"/>
            <w:right w:val="none" w:sz="0" w:space="0" w:color="auto"/>
          </w:divBdr>
        </w:div>
        <w:div w:id="1084837450">
          <w:marLeft w:val="0"/>
          <w:marRight w:val="0"/>
          <w:marTop w:val="0"/>
          <w:marBottom w:val="0"/>
          <w:divBdr>
            <w:top w:val="none" w:sz="0" w:space="0" w:color="auto"/>
            <w:left w:val="none" w:sz="0" w:space="0" w:color="auto"/>
            <w:bottom w:val="none" w:sz="0" w:space="0" w:color="auto"/>
            <w:right w:val="none" w:sz="0" w:space="0" w:color="auto"/>
          </w:divBdr>
        </w:div>
        <w:div w:id="491874197">
          <w:marLeft w:val="0"/>
          <w:marRight w:val="0"/>
          <w:marTop w:val="0"/>
          <w:marBottom w:val="0"/>
          <w:divBdr>
            <w:top w:val="none" w:sz="0" w:space="0" w:color="auto"/>
            <w:left w:val="none" w:sz="0" w:space="0" w:color="auto"/>
            <w:bottom w:val="none" w:sz="0" w:space="0" w:color="auto"/>
            <w:right w:val="none" w:sz="0" w:space="0" w:color="auto"/>
          </w:divBdr>
        </w:div>
        <w:div w:id="1638416727">
          <w:marLeft w:val="0"/>
          <w:marRight w:val="0"/>
          <w:marTop w:val="0"/>
          <w:marBottom w:val="0"/>
          <w:divBdr>
            <w:top w:val="none" w:sz="0" w:space="0" w:color="auto"/>
            <w:left w:val="none" w:sz="0" w:space="0" w:color="auto"/>
            <w:bottom w:val="none" w:sz="0" w:space="0" w:color="auto"/>
            <w:right w:val="none" w:sz="0" w:space="0" w:color="auto"/>
          </w:divBdr>
        </w:div>
        <w:div w:id="1244219730">
          <w:marLeft w:val="0"/>
          <w:marRight w:val="0"/>
          <w:marTop w:val="0"/>
          <w:marBottom w:val="0"/>
          <w:divBdr>
            <w:top w:val="none" w:sz="0" w:space="0" w:color="auto"/>
            <w:left w:val="none" w:sz="0" w:space="0" w:color="auto"/>
            <w:bottom w:val="none" w:sz="0" w:space="0" w:color="auto"/>
            <w:right w:val="none" w:sz="0" w:space="0" w:color="auto"/>
          </w:divBdr>
        </w:div>
        <w:div w:id="1759252399">
          <w:marLeft w:val="0"/>
          <w:marRight w:val="0"/>
          <w:marTop w:val="0"/>
          <w:marBottom w:val="0"/>
          <w:divBdr>
            <w:top w:val="none" w:sz="0" w:space="0" w:color="auto"/>
            <w:left w:val="none" w:sz="0" w:space="0" w:color="auto"/>
            <w:bottom w:val="none" w:sz="0" w:space="0" w:color="auto"/>
            <w:right w:val="none" w:sz="0" w:space="0" w:color="auto"/>
          </w:divBdr>
        </w:div>
        <w:div w:id="1099446370">
          <w:marLeft w:val="0"/>
          <w:marRight w:val="0"/>
          <w:marTop w:val="0"/>
          <w:marBottom w:val="0"/>
          <w:divBdr>
            <w:top w:val="none" w:sz="0" w:space="0" w:color="auto"/>
            <w:left w:val="none" w:sz="0" w:space="0" w:color="auto"/>
            <w:bottom w:val="none" w:sz="0" w:space="0" w:color="auto"/>
            <w:right w:val="none" w:sz="0" w:space="0" w:color="auto"/>
          </w:divBdr>
        </w:div>
        <w:div w:id="516500686">
          <w:marLeft w:val="0"/>
          <w:marRight w:val="0"/>
          <w:marTop w:val="0"/>
          <w:marBottom w:val="0"/>
          <w:divBdr>
            <w:top w:val="none" w:sz="0" w:space="0" w:color="auto"/>
            <w:left w:val="none" w:sz="0" w:space="0" w:color="auto"/>
            <w:bottom w:val="none" w:sz="0" w:space="0" w:color="auto"/>
            <w:right w:val="none" w:sz="0" w:space="0" w:color="auto"/>
          </w:divBdr>
        </w:div>
        <w:div w:id="1752700698">
          <w:marLeft w:val="0"/>
          <w:marRight w:val="0"/>
          <w:marTop w:val="0"/>
          <w:marBottom w:val="0"/>
          <w:divBdr>
            <w:top w:val="none" w:sz="0" w:space="0" w:color="auto"/>
            <w:left w:val="none" w:sz="0" w:space="0" w:color="auto"/>
            <w:bottom w:val="none" w:sz="0" w:space="0" w:color="auto"/>
            <w:right w:val="none" w:sz="0" w:space="0" w:color="auto"/>
          </w:divBdr>
        </w:div>
        <w:div w:id="1207915401">
          <w:marLeft w:val="0"/>
          <w:marRight w:val="0"/>
          <w:marTop w:val="0"/>
          <w:marBottom w:val="0"/>
          <w:divBdr>
            <w:top w:val="none" w:sz="0" w:space="0" w:color="auto"/>
            <w:left w:val="none" w:sz="0" w:space="0" w:color="auto"/>
            <w:bottom w:val="none" w:sz="0" w:space="0" w:color="auto"/>
            <w:right w:val="none" w:sz="0" w:space="0" w:color="auto"/>
          </w:divBdr>
        </w:div>
        <w:div w:id="1038239381">
          <w:marLeft w:val="0"/>
          <w:marRight w:val="0"/>
          <w:marTop w:val="0"/>
          <w:marBottom w:val="0"/>
          <w:divBdr>
            <w:top w:val="none" w:sz="0" w:space="0" w:color="auto"/>
            <w:left w:val="none" w:sz="0" w:space="0" w:color="auto"/>
            <w:bottom w:val="none" w:sz="0" w:space="0" w:color="auto"/>
            <w:right w:val="none" w:sz="0" w:space="0" w:color="auto"/>
          </w:divBdr>
        </w:div>
        <w:div w:id="1396313381">
          <w:marLeft w:val="0"/>
          <w:marRight w:val="0"/>
          <w:marTop w:val="0"/>
          <w:marBottom w:val="0"/>
          <w:divBdr>
            <w:top w:val="none" w:sz="0" w:space="0" w:color="auto"/>
            <w:left w:val="none" w:sz="0" w:space="0" w:color="auto"/>
            <w:bottom w:val="none" w:sz="0" w:space="0" w:color="auto"/>
            <w:right w:val="none" w:sz="0" w:space="0" w:color="auto"/>
          </w:divBdr>
        </w:div>
        <w:div w:id="1057119670">
          <w:marLeft w:val="0"/>
          <w:marRight w:val="0"/>
          <w:marTop w:val="0"/>
          <w:marBottom w:val="0"/>
          <w:divBdr>
            <w:top w:val="none" w:sz="0" w:space="0" w:color="auto"/>
            <w:left w:val="none" w:sz="0" w:space="0" w:color="auto"/>
            <w:bottom w:val="none" w:sz="0" w:space="0" w:color="auto"/>
            <w:right w:val="none" w:sz="0" w:space="0" w:color="auto"/>
          </w:divBdr>
        </w:div>
        <w:div w:id="554973385">
          <w:marLeft w:val="0"/>
          <w:marRight w:val="0"/>
          <w:marTop w:val="0"/>
          <w:marBottom w:val="0"/>
          <w:divBdr>
            <w:top w:val="none" w:sz="0" w:space="0" w:color="auto"/>
            <w:left w:val="none" w:sz="0" w:space="0" w:color="auto"/>
            <w:bottom w:val="none" w:sz="0" w:space="0" w:color="auto"/>
            <w:right w:val="none" w:sz="0" w:space="0" w:color="auto"/>
          </w:divBdr>
        </w:div>
        <w:div w:id="221529460">
          <w:marLeft w:val="0"/>
          <w:marRight w:val="0"/>
          <w:marTop w:val="0"/>
          <w:marBottom w:val="0"/>
          <w:divBdr>
            <w:top w:val="none" w:sz="0" w:space="0" w:color="auto"/>
            <w:left w:val="none" w:sz="0" w:space="0" w:color="auto"/>
            <w:bottom w:val="none" w:sz="0" w:space="0" w:color="auto"/>
            <w:right w:val="none" w:sz="0" w:space="0" w:color="auto"/>
          </w:divBdr>
        </w:div>
        <w:div w:id="2125080195">
          <w:marLeft w:val="0"/>
          <w:marRight w:val="0"/>
          <w:marTop w:val="0"/>
          <w:marBottom w:val="0"/>
          <w:divBdr>
            <w:top w:val="none" w:sz="0" w:space="0" w:color="auto"/>
            <w:left w:val="none" w:sz="0" w:space="0" w:color="auto"/>
            <w:bottom w:val="none" w:sz="0" w:space="0" w:color="auto"/>
            <w:right w:val="none" w:sz="0" w:space="0" w:color="auto"/>
          </w:divBdr>
        </w:div>
        <w:div w:id="122701942">
          <w:marLeft w:val="0"/>
          <w:marRight w:val="0"/>
          <w:marTop w:val="0"/>
          <w:marBottom w:val="0"/>
          <w:divBdr>
            <w:top w:val="none" w:sz="0" w:space="0" w:color="auto"/>
            <w:left w:val="none" w:sz="0" w:space="0" w:color="auto"/>
            <w:bottom w:val="none" w:sz="0" w:space="0" w:color="auto"/>
            <w:right w:val="none" w:sz="0" w:space="0" w:color="auto"/>
          </w:divBdr>
        </w:div>
        <w:div w:id="1898665055">
          <w:marLeft w:val="0"/>
          <w:marRight w:val="0"/>
          <w:marTop w:val="0"/>
          <w:marBottom w:val="0"/>
          <w:divBdr>
            <w:top w:val="none" w:sz="0" w:space="0" w:color="auto"/>
            <w:left w:val="none" w:sz="0" w:space="0" w:color="auto"/>
            <w:bottom w:val="none" w:sz="0" w:space="0" w:color="auto"/>
            <w:right w:val="none" w:sz="0" w:space="0" w:color="auto"/>
          </w:divBdr>
        </w:div>
        <w:div w:id="1930583402">
          <w:marLeft w:val="0"/>
          <w:marRight w:val="0"/>
          <w:marTop w:val="0"/>
          <w:marBottom w:val="0"/>
          <w:divBdr>
            <w:top w:val="none" w:sz="0" w:space="0" w:color="auto"/>
            <w:left w:val="none" w:sz="0" w:space="0" w:color="auto"/>
            <w:bottom w:val="none" w:sz="0" w:space="0" w:color="auto"/>
            <w:right w:val="none" w:sz="0" w:space="0" w:color="auto"/>
          </w:divBdr>
        </w:div>
        <w:div w:id="150027745">
          <w:marLeft w:val="0"/>
          <w:marRight w:val="0"/>
          <w:marTop w:val="0"/>
          <w:marBottom w:val="0"/>
          <w:divBdr>
            <w:top w:val="none" w:sz="0" w:space="0" w:color="auto"/>
            <w:left w:val="none" w:sz="0" w:space="0" w:color="auto"/>
            <w:bottom w:val="none" w:sz="0" w:space="0" w:color="auto"/>
            <w:right w:val="none" w:sz="0" w:space="0" w:color="auto"/>
          </w:divBdr>
          <w:divsChild>
            <w:div w:id="1374650132">
              <w:marLeft w:val="0"/>
              <w:marRight w:val="0"/>
              <w:marTop w:val="0"/>
              <w:marBottom w:val="0"/>
              <w:divBdr>
                <w:top w:val="none" w:sz="0" w:space="0" w:color="auto"/>
                <w:left w:val="none" w:sz="0" w:space="0" w:color="auto"/>
                <w:bottom w:val="none" w:sz="0" w:space="0" w:color="auto"/>
                <w:right w:val="none" w:sz="0" w:space="0" w:color="auto"/>
              </w:divBdr>
            </w:div>
            <w:div w:id="1218975281">
              <w:marLeft w:val="0"/>
              <w:marRight w:val="0"/>
              <w:marTop w:val="0"/>
              <w:marBottom w:val="0"/>
              <w:divBdr>
                <w:top w:val="none" w:sz="0" w:space="0" w:color="auto"/>
                <w:left w:val="none" w:sz="0" w:space="0" w:color="auto"/>
                <w:bottom w:val="none" w:sz="0" w:space="0" w:color="auto"/>
                <w:right w:val="none" w:sz="0" w:space="0" w:color="auto"/>
              </w:divBdr>
            </w:div>
            <w:div w:id="1625695061">
              <w:marLeft w:val="0"/>
              <w:marRight w:val="0"/>
              <w:marTop w:val="0"/>
              <w:marBottom w:val="0"/>
              <w:divBdr>
                <w:top w:val="none" w:sz="0" w:space="0" w:color="auto"/>
                <w:left w:val="none" w:sz="0" w:space="0" w:color="auto"/>
                <w:bottom w:val="none" w:sz="0" w:space="0" w:color="auto"/>
                <w:right w:val="none" w:sz="0" w:space="0" w:color="auto"/>
              </w:divBdr>
            </w:div>
            <w:div w:id="96368318">
              <w:marLeft w:val="0"/>
              <w:marRight w:val="0"/>
              <w:marTop w:val="0"/>
              <w:marBottom w:val="0"/>
              <w:divBdr>
                <w:top w:val="none" w:sz="0" w:space="0" w:color="auto"/>
                <w:left w:val="none" w:sz="0" w:space="0" w:color="auto"/>
                <w:bottom w:val="none" w:sz="0" w:space="0" w:color="auto"/>
                <w:right w:val="none" w:sz="0" w:space="0" w:color="auto"/>
              </w:divBdr>
            </w:div>
            <w:div w:id="1198549476">
              <w:marLeft w:val="0"/>
              <w:marRight w:val="0"/>
              <w:marTop w:val="0"/>
              <w:marBottom w:val="0"/>
              <w:divBdr>
                <w:top w:val="none" w:sz="0" w:space="0" w:color="auto"/>
                <w:left w:val="none" w:sz="0" w:space="0" w:color="auto"/>
                <w:bottom w:val="none" w:sz="0" w:space="0" w:color="auto"/>
                <w:right w:val="none" w:sz="0" w:space="0" w:color="auto"/>
              </w:divBdr>
            </w:div>
          </w:divsChild>
        </w:div>
        <w:div w:id="565990324">
          <w:marLeft w:val="0"/>
          <w:marRight w:val="0"/>
          <w:marTop w:val="0"/>
          <w:marBottom w:val="0"/>
          <w:divBdr>
            <w:top w:val="none" w:sz="0" w:space="0" w:color="auto"/>
            <w:left w:val="none" w:sz="0" w:space="0" w:color="auto"/>
            <w:bottom w:val="none" w:sz="0" w:space="0" w:color="auto"/>
            <w:right w:val="none" w:sz="0" w:space="0" w:color="auto"/>
          </w:divBdr>
          <w:divsChild>
            <w:div w:id="2019308393">
              <w:marLeft w:val="0"/>
              <w:marRight w:val="0"/>
              <w:marTop w:val="0"/>
              <w:marBottom w:val="0"/>
              <w:divBdr>
                <w:top w:val="none" w:sz="0" w:space="0" w:color="auto"/>
                <w:left w:val="none" w:sz="0" w:space="0" w:color="auto"/>
                <w:bottom w:val="none" w:sz="0" w:space="0" w:color="auto"/>
                <w:right w:val="none" w:sz="0" w:space="0" w:color="auto"/>
              </w:divBdr>
            </w:div>
            <w:div w:id="1485390102">
              <w:marLeft w:val="0"/>
              <w:marRight w:val="0"/>
              <w:marTop w:val="0"/>
              <w:marBottom w:val="0"/>
              <w:divBdr>
                <w:top w:val="none" w:sz="0" w:space="0" w:color="auto"/>
                <w:left w:val="none" w:sz="0" w:space="0" w:color="auto"/>
                <w:bottom w:val="none" w:sz="0" w:space="0" w:color="auto"/>
                <w:right w:val="none" w:sz="0" w:space="0" w:color="auto"/>
              </w:divBdr>
            </w:div>
            <w:div w:id="144976884">
              <w:marLeft w:val="0"/>
              <w:marRight w:val="0"/>
              <w:marTop w:val="0"/>
              <w:marBottom w:val="0"/>
              <w:divBdr>
                <w:top w:val="none" w:sz="0" w:space="0" w:color="auto"/>
                <w:left w:val="none" w:sz="0" w:space="0" w:color="auto"/>
                <w:bottom w:val="none" w:sz="0" w:space="0" w:color="auto"/>
                <w:right w:val="none" w:sz="0" w:space="0" w:color="auto"/>
              </w:divBdr>
            </w:div>
            <w:div w:id="1254586788">
              <w:marLeft w:val="0"/>
              <w:marRight w:val="0"/>
              <w:marTop w:val="0"/>
              <w:marBottom w:val="0"/>
              <w:divBdr>
                <w:top w:val="none" w:sz="0" w:space="0" w:color="auto"/>
                <w:left w:val="none" w:sz="0" w:space="0" w:color="auto"/>
                <w:bottom w:val="none" w:sz="0" w:space="0" w:color="auto"/>
                <w:right w:val="none" w:sz="0" w:space="0" w:color="auto"/>
              </w:divBdr>
            </w:div>
            <w:div w:id="885216570">
              <w:marLeft w:val="0"/>
              <w:marRight w:val="0"/>
              <w:marTop w:val="0"/>
              <w:marBottom w:val="0"/>
              <w:divBdr>
                <w:top w:val="none" w:sz="0" w:space="0" w:color="auto"/>
                <w:left w:val="none" w:sz="0" w:space="0" w:color="auto"/>
                <w:bottom w:val="none" w:sz="0" w:space="0" w:color="auto"/>
                <w:right w:val="none" w:sz="0" w:space="0" w:color="auto"/>
              </w:divBdr>
            </w:div>
          </w:divsChild>
        </w:div>
        <w:div w:id="1002273091">
          <w:marLeft w:val="0"/>
          <w:marRight w:val="0"/>
          <w:marTop w:val="0"/>
          <w:marBottom w:val="0"/>
          <w:divBdr>
            <w:top w:val="none" w:sz="0" w:space="0" w:color="auto"/>
            <w:left w:val="none" w:sz="0" w:space="0" w:color="auto"/>
            <w:bottom w:val="none" w:sz="0" w:space="0" w:color="auto"/>
            <w:right w:val="none" w:sz="0" w:space="0" w:color="auto"/>
          </w:divBdr>
          <w:divsChild>
            <w:div w:id="1851607018">
              <w:marLeft w:val="0"/>
              <w:marRight w:val="0"/>
              <w:marTop w:val="0"/>
              <w:marBottom w:val="0"/>
              <w:divBdr>
                <w:top w:val="none" w:sz="0" w:space="0" w:color="auto"/>
                <w:left w:val="none" w:sz="0" w:space="0" w:color="auto"/>
                <w:bottom w:val="none" w:sz="0" w:space="0" w:color="auto"/>
                <w:right w:val="none" w:sz="0" w:space="0" w:color="auto"/>
              </w:divBdr>
            </w:div>
            <w:div w:id="2516118">
              <w:marLeft w:val="0"/>
              <w:marRight w:val="0"/>
              <w:marTop w:val="0"/>
              <w:marBottom w:val="0"/>
              <w:divBdr>
                <w:top w:val="none" w:sz="0" w:space="0" w:color="auto"/>
                <w:left w:val="none" w:sz="0" w:space="0" w:color="auto"/>
                <w:bottom w:val="none" w:sz="0" w:space="0" w:color="auto"/>
                <w:right w:val="none" w:sz="0" w:space="0" w:color="auto"/>
              </w:divBdr>
            </w:div>
            <w:div w:id="1767459148">
              <w:marLeft w:val="0"/>
              <w:marRight w:val="0"/>
              <w:marTop w:val="0"/>
              <w:marBottom w:val="0"/>
              <w:divBdr>
                <w:top w:val="none" w:sz="0" w:space="0" w:color="auto"/>
                <w:left w:val="none" w:sz="0" w:space="0" w:color="auto"/>
                <w:bottom w:val="none" w:sz="0" w:space="0" w:color="auto"/>
                <w:right w:val="none" w:sz="0" w:space="0" w:color="auto"/>
              </w:divBdr>
            </w:div>
            <w:div w:id="2055231008">
              <w:marLeft w:val="0"/>
              <w:marRight w:val="0"/>
              <w:marTop w:val="0"/>
              <w:marBottom w:val="0"/>
              <w:divBdr>
                <w:top w:val="none" w:sz="0" w:space="0" w:color="auto"/>
                <w:left w:val="none" w:sz="0" w:space="0" w:color="auto"/>
                <w:bottom w:val="none" w:sz="0" w:space="0" w:color="auto"/>
                <w:right w:val="none" w:sz="0" w:space="0" w:color="auto"/>
              </w:divBdr>
            </w:div>
            <w:div w:id="889076398">
              <w:marLeft w:val="0"/>
              <w:marRight w:val="0"/>
              <w:marTop w:val="0"/>
              <w:marBottom w:val="0"/>
              <w:divBdr>
                <w:top w:val="none" w:sz="0" w:space="0" w:color="auto"/>
                <w:left w:val="none" w:sz="0" w:space="0" w:color="auto"/>
                <w:bottom w:val="none" w:sz="0" w:space="0" w:color="auto"/>
                <w:right w:val="none" w:sz="0" w:space="0" w:color="auto"/>
              </w:divBdr>
            </w:div>
          </w:divsChild>
        </w:div>
        <w:div w:id="1516533673">
          <w:marLeft w:val="0"/>
          <w:marRight w:val="0"/>
          <w:marTop w:val="0"/>
          <w:marBottom w:val="0"/>
          <w:divBdr>
            <w:top w:val="none" w:sz="0" w:space="0" w:color="auto"/>
            <w:left w:val="none" w:sz="0" w:space="0" w:color="auto"/>
            <w:bottom w:val="none" w:sz="0" w:space="0" w:color="auto"/>
            <w:right w:val="none" w:sz="0" w:space="0" w:color="auto"/>
          </w:divBdr>
          <w:divsChild>
            <w:div w:id="703947196">
              <w:marLeft w:val="0"/>
              <w:marRight w:val="0"/>
              <w:marTop w:val="0"/>
              <w:marBottom w:val="0"/>
              <w:divBdr>
                <w:top w:val="none" w:sz="0" w:space="0" w:color="auto"/>
                <w:left w:val="none" w:sz="0" w:space="0" w:color="auto"/>
                <w:bottom w:val="none" w:sz="0" w:space="0" w:color="auto"/>
                <w:right w:val="none" w:sz="0" w:space="0" w:color="auto"/>
              </w:divBdr>
            </w:div>
            <w:div w:id="1942907593">
              <w:marLeft w:val="0"/>
              <w:marRight w:val="0"/>
              <w:marTop w:val="0"/>
              <w:marBottom w:val="0"/>
              <w:divBdr>
                <w:top w:val="none" w:sz="0" w:space="0" w:color="auto"/>
                <w:left w:val="none" w:sz="0" w:space="0" w:color="auto"/>
                <w:bottom w:val="none" w:sz="0" w:space="0" w:color="auto"/>
                <w:right w:val="none" w:sz="0" w:space="0" w:color="auto"/>
              </w:divBdr>
            </w:div>
            <w:div w:id="1041586621">
              <w:marLeft w:val="0"/>
              <w:marRight w:val="0"/>
              <w:marTop w:val="0"/>
              <w:marBottom w:val="0"/>
              <w:divBdr>
                <w:top w:val="none" w:sz="0" w:space="0" w:color="auto"/>
                <w:left w:val="none" w:sz="0" w:space="0" w:color="auto"/>
                <w:bottom w:val="none" w:sz="0" w:space="0" w:color="auto"/>
                <w:right w:val="none" w:sz="0" w:space="0" w:color="auto"/>
              </w:divBdr>
            </w:div>
            <w:div w:id="1356075146">
              <w:marLeft w:val="0"/>
              <w:marRight w:val="0"/>
              <w:marTop w:val="0"/>
              <w:marBottom w:val="0"/>
              <w:divBdr>
                <w:top w:val="none" w:sz="0" w:space="0" w:color="auto"/>
                <w:left w:val="none" w:sz="0" w:space="0" w:color="auto"/>
                <w:bottom w:val="none" w:sz="0" w:space="0" w:color="auto"/>
                <w:right w:val="none" w:sz="0" w:space="0" w:color="auto"/>
              </w:divBdr>
            </w:div>
            <w:div w:id="441657312">
              <w:marLeft w:val="0"/>
              <w:marRight w:val="0"/>
              <w:marTop w:val="0"/>
              <w:marBottom w:val="0"/>
              <w:divBdr>
                <w:top w:val="none" w:sz="0" w:space="0" w:color="auto"/>
                <w:left w:val="none" w:sz="0" w:space="0" w:color="auto"/>
                <w:bottom w:val="none" w:sz="0" w:space="0" w:color="auto"/>
                <w:right w:val="none" w:sz="0" w:space="0" w:color="auto"/>
              </w:divBdr>
            </w:div>
          </w:divsChild>
        </w:div>
        <w:div w:id="1097602303">
          <w:marLeft w:val="0"/>
          <w:marRight w:val="0"/>
          <w:marTop w:val="0"/>
          <w:marBottom w:val="0"/>
          <w:divBdr>
            <w:top w:val="none" w:sz="0" w:space="0" w:color="auto"/>
            <w:left w:val="none" w:sz="0" w:space="0" w:color="auto"/>
            <w:bottom w:val="none" w:sz="0" w:space="0" w:color="auto"/>
            <w:right w:val="none" w:sz="0" w:space="0" w:color="auto"/>
          </w:divBdr>
        </w:div>
        <w:div w:id="2042853807">
          <w:marLeft w:val="0"/>
          <w:marRight w:val="0"/>
          <w:marTop w:val="0"/>
          <w:marBottom w:val="0"/>
          <w:divBdr>
            <w:top w:val="none" w:sz="0" w:space="0" w:color="auto"/>
            <w:left w:val="none" w:sz="0" w:space="0" w:color="auto"/>
            <w:bottom w:val="none" w:sz="0" w:space="0" w:color="auto"/>
            <w:right w:val="none" w:sz="0" w:space="0" w:color="auto"/>
          </w:divBdr>
        </w:div>
        <w:div w:id="1802965808">
          <w:marLeft w:val="0"/>
          <w:marRight w:val="0"/>
          <w:marTop w:val="0"/>
          <w:marBottom w:val="0"/>
          <w:divBdr>
            <w:top w:val="none" w:sz="0" w:space="0" w:color="auto"/>
            <w:left w:val="none" w:sz="0" w:space="0" w:color="auto"/>
            <w:bottom w:val="none" w:sz="0" w:space="0" w:color="auto"/>
            <w:right w:val="none" w:sz="0" w:space="0" w:color="auto"/>
          </w:divBdr>
          <w:divsChild>
            <w:div w:id="1740053128">
              <w:marLeft w:val="-75"/>
              <w:marRight w:val="0"/>
              <w:marTop w:val="30"/>
              <w:marBottom w:val="30"/>
              <w:divBdr>
                <w:top w:val="none" w:sz="0" w:space="0" w:color="auto"/>
                <w:left w:val="none" w:sz="0" w:space="0" w:color="auto"/>
                <w:bottom w:val="none" w:sz="0" w:space="0" w:color="auto"/>
                <w:right w:val="none" w:sz="0" w:space="0" w:color="auto"/>
              </w:divBdr>
              <w:divsChild>
                <w:div w:id="217712452">
                  <w:marLeft w:val="0"/>
                  <w:marRight w:val="0"/>
                  <w:marTop w:val="0"/>
                  <w:marBottom w:val="0"/>
                  <w:divBdr>
                    <w:top w:val="none" w:sz="0" w:space="0" w:color="auto"/>
                    <w:left w:val="none" w:sz="0" w:space="0" w:color="auto"/>
                    <w:bottom w:val="none" w:sz="0" w:space="0" w:color="auto"/>
                    <w:right w:val="none" w:sz="0" w:space="0" w:color="auto"/>
                  </w:divBdr>
                  <w:divsChild>
                    <w:div w:id="1353065445">
                      <w:marLeft w:val="0"/>
                      <w:marRight w:val="0"/>
                      <w:marTop w:val="0"/>
                      <w:marBottom w:val="0"/>
                      <w:divBdr>
                        <w:top w:val="none" w:sz="0" w:space="0" w:color="auto"/>
                        <w:left w:val="none" w:sz="0" w:space="0" w:color="auto"/>
                        <w:bottom w:val="none" w:sz="0" w:space="0" w:color="auto"/>
                        <w:right w:val="none" w:sz="0" w:space="0" w:color="auto"/>
                      </w:divBdr>
                    </w:div>
                  </w:divsChild>
                </w:div>
                <w:div w:id="1815373328">
                  <w:marLeft w:val="0"/>
                  <w:marRight w:val="0"/>
                  <w:marTop w:val="0"/>
                  <w:marBottom w:val="0"/>
                  <w:divBdr>
                    <w:top w:val="none" w:sz="0" w:space="0" w:color="auto"/>
                    <w:left w:val="none" w:sz="0" w:space="0" w:color="auto"/>
                    <w:bottom w:val="none" w:sz="0" w:space="0" w:color="auto"/>
                    <w:right w:val="none" w:sz="0" w:space="0" w:color="auto"/>
                  </w:divBdr>
                  <w:divsChild>
                    <w:div w:id="1467433067">
                      <w:marLeft w:val="0"/>
                      <w:marRight w:val="0"/>
                      <w:marTop w:val="0"/>
                      <w:marBottom w:val="0"/>
                      <w:divBdr>
                        <w:top w:val="none" w:sz="0" w:space="0" w:color="auto"/>
                        <w:left w:val="none" w:sz="0" w:space="0" w:color="auto"/>
                        <w:bottom w:val="none" w:sz="0" w:space="0" w:color="auto"/>
                        <w:right w:val="none" w:sz="0" w:space="0" w:color="auto"/>
                      </w:divBdr>
                    </w:div>
                  </w:divsChild>
                </w:div>
                <w:div w:id="2105487954">
                  <w:marLeft w:val="0"/>
                  <w:marRight w:val="0"/>
                  <w:marTop w:val="0"/>
                  <w:marBottom w:val="0"/>
                  <w:divBdr>
                    <w:top w:val="none" w:sz="0" w:space="0" w:color="auto"/>
                    <w:left w:val="none" w:sz="0" w:space="0" w:color="auto"/>
                    <w:bottom w:val="none" w:sz="0" w:space="0" w:color="auto"/>
                    <w:right w:val="none" w:sz="0" w:space="0" w:color="auto"/>
                  </w:divBdr>
                  <w:divsChild>
                    <w:div w:id="450781851">
                      <w:marLeft w:val="0"/>
                      <w:marRight w:val="0"/>
                      <w:marTop w:val="0"/>
                      <w:marBottom w:val="0"/>
                      <w:divBdr>
                        <w:top w:val="none" w:sz="0" w:space="0" w:color="auto"/>
                        <w:left w:val="none" w:sz="0" w:space="0" w:color="auto"/>
                        <w:bottom w:val="none" w:sz="0" w:space="0" w:color="auto"/>
                        <w:right w:val="none" w:sz="0" w:space="0" w:color="auto"/>
                      </w:divBdr>
                    </w:div>
                  </w:divsChild>
                </w:div>
                <w:div w:id="1939177118">
                  <w:marLeft w:val="0"/>
                  <w:marRight w:val="0"/>
                  <w:marTop w:val="0"/>
                  <w:marBottom w:val="0"/>
                  <w:divBdr>
                    <w:top w:val="none" w:sz="0" w:space="0" w:color="auto"/>
                    <w:left w:val="none" w:sz="0" w:space="0" w:color="auto"/>
                    <w:bottom w:val="none" w:sz="0" w:space="0" w:color="auto"/>
                    <w:right w:val="none" w:sz="0" w:space="0" w:color="auto"/>
                  </w:divBdr>
                  <w:divsChild>
                    <w:div w:id="101075656">
                      <w:marLeft w:val="0"/>
                      <w:marRight w:val="0"/>
                      <w:marTop w:val="0"/>
                      <w:marBottom w:val="0"/>
                      <w:divBdr>
                        <w:top w:val="none" w:sz="0" w:space="0" w:color="auto"/>
                        <w:left w:val="none" w:sz="0" w:space="0" w:color="auto"/>
                        <w:bottom w:val="none" w:sz="0" w:space="0" w:color="auto"/>
                        <w:right w:val="none" w:sz="0" w:space="0" w:color="auto"/>
                      </w:divBdr>
                    </w:div>
                  </w:divsChild>
                </w:div>
                <w:div w:id="1412119044">
                  <w:marLeft w:val="0"/>
                  <w:marRight w:val="0"/>
                  <w:marTop w:val="0"/>
                  <w:marBottom w:val="0"/>
                  <w:divBdr>
                    <w:top w:val="none" w:sz="0" w:space="0" w:color="auto"/>
                    <w:left w:val="none" w:sz="0" w:space="0" w:color="auto"/>
                    <w:bottom w:val="none" w:sz="0" w:space="0" w:color="auto"/>
                    <w:right w:val="none" w:sz="0" w:space="0" w:color="auto"/>
                  </w:divBdr>
                  <w:divsChild>
                    <w:div w:id="271523457">
                      <w:marLeft w:val="0"/>
                      <w:marRight w:val="0"/>
                      <w:marTop w:val="0"/>
                      <w:marBottom w:val="0"/>
                      <w:divBdr>
                        <w:top w:val="none" w:sz="0" w:space="0" w:color="auto"/>
                        <w:left w:val="none" w:sz="0" w:space="0" w:color="auto"/>
                        <w:bottom w:val="none" w:sz="0" w:space="0" w:color="auto"/>
                        <w:right w:val="none" w:sz="0" w:space="0" w:color="auto"/>
                      </w:divBdr>
                    </w:div>
                  </w:divsChild>
                </w:div>
                <w:div w:id="1225678648">
                  <w:marLeft w:val="0"/>
                  <w:marRight w:val="0"/>
                  <w:marTop w:val="0"/>
                  <w:marBottom w:val="0"/>
                  <w:divBdr>
                    <w:top w:val="none" w:sz="0" w:space="0" w:color="auto"/>
                    <w:left w:val="none" w:sz="0" w:space="0" w:color="auto"/>
                    <w:bottom w:val="none" w:sz="0" w:space="0" w:color="auto"/>
                    <w:right w:val="none" w:sz="0" w:space="0" w:color="auto"/>
                  </w:divBdr>
                  <w:divsChild>
                    <w:div w:id="1117018630">
                      <w:marLeft w:val="0"/>
                      <w:marRight w:val="0"/>
                      <w:marTop w:val="0"/>
                      <w:marBottom w:val="0"/>
                      <w:divBdr>
                        <w:top w:val="none" w:sz="0" w:space="0" w:color="auto"/>
                        <w:left w:val="none" w:sz="0" w:space="0" w:color="auto"/>
                        <w:bottom w:val="none" w:sz="0" w:space="0" w:color="auto"/>
                        <w:right w:val="none" w:sz="0" w:space="0" w:color="auto"/>
                      </w:divBdr>
                    </w:div>
                  </w:divsChild>
                </w:div>
                <w:div w:id="733311106">
                  <w:marLeft w:val="0"/>
                  <w:marRight w:val="0"/>
                  <w:marTop w:val="0"/>
                  <w:marBottom w:val="0"/>
                  <w:divBdr>
                    <w:top w:val="none" w:sz="0" w:space="0" w:color="auto"/>
                    <w:left w:val="none" w:sz="0" w:space="0" w:color="auto"/>
                    <w:bottom w:val="none" w:sz="0" w:space="0" w:color="auto"/>
                    <w:right w:val="none" w:sz="0" w:space="0" w:color="auto"/>
                  </w:divBdr>
                  <w:divsChild>
                    <w:div w:id="2115975476">
                      <w:marLeft w:val="0"/>
                      <w:marRight w:val="0"/>
                      <w:marTop w:val="0"/>
                      <w:marBottom w:val="0"/>
                      <w:divBdr>
                        <w:top w:val="none" w:sz="0" w:space="0" w:color="auto"/>
                        <w:left w:val="none" w:sz="0" w:space="0" w:color="auto"/>
                        <w:bottom w:val="none" w:sz="0" w:space="0" w:color="auto"/>
                        <w:right w:val="none" w:sz="0" w:space="0" w:color="auto"/>
                      </w:divBdr>
                    </w:div>
                  </w:divsChild>
                </w:div>
                <w:div w:id="668361846">
                  <w:marLeft w:val="0"/>
                  <w:marRight w:val="0"/>
                  <w:marTop w:val="0"/>
                  <w:marBottom w:val="0"/>
                  <w:divBdr>
                    <w:top w:val="none" w:sz="0" w:space="0" w:color="auto"/>
                    <w:left w:val="none" w:sz="0" w:space="0" w:color="auto"/>
                    <w:bottom w:val="none" w:sz="0" w:space="0" w:color="auto"/>
                    <w:right w:val="none" w:sz="0" w:space="0" w:color="auto"/>
                  </w:divBdr>
                  <w:divsChild>
                    <w:div w:id="1255939362">
                      <w:marLeft w:val="0"/>
                      <w:marRight w:val="0"/>
                      <w:marTop w:val="0"/>
                      <w:marBottom w:val="0"/>
                      <w:divBdr>
                        <w:top w:val="none" w:sz="0" w:space="0" w:color="auto"/>
                        <w:left w:val="none" w:sz="0" w:space="0" w:color="auto"/>
                        <w:bottom w:val="none" w:sz="0" w:space="0" w:color="auto"/>
                        <w:right w:val="none" w:sz="0" w:space="0" w:color="auto"/>
                      </w:divBdr>
                    </w:div>
                  </w:divsChild>
                </w:div>
                <w:div w:id="2048138218">
                  <w:marLeft w:val="0"/>
                  <w:marRight w:val="0"/>
                  <w:marTop w:val="0"/>
                  <w:marBottom w:val="0"/>
                  <w:divBdr>
                    <w:top w:val="none" w:sz="0" w:space="0" w:color="auto"/>
                    <w:left w:val="none" w:sz="0" w:space="0" w:color="auto"/>
                    <w:bottom w:val="none" w:sz="0" w:space="0" w:color="auto"/>
                    <w:right w:val="none" w:sz="0" w:space="0" w:color="auto"/>
                  </w:divBdr>
                  <w:divsChild>
                    <w:div w:id="1005942058">
                      <w:marLeft w:val="0"/>
                      <w:marRight w:val="0"/>
                      <w:marTop w:val="0"/>
                      <w:marBottom w:val="0"/>
                      <w:divBdr>
                        <w:top w:val="none" w:sz="0" w:space="0" w:color="auto"/>
                        <w:left w:val="none" w:sz="0" w:space="0" w:color="auto"/>
                        <w:bottom w:val="none" w:sz="0" w:space="0" w:color="auto"/>
                        <w:right w:val="none" w:sz="0" w:space="0" w:color="auto"/>
                      </w:divBdr>
                    </w:div>
                  </w:divsChild>
                </w:div>
                <w:div w:id="119962439">
                  <w:marLeft w:val="0"/>
                  <w:marRight w:val="0"/>
                  <w:marTop w:val="0"/>
                  <w:marBottom w:val="0"/>
                  <w:divBdr>
                    <w:top w:val="none" w:sz="0" w:space="0" w:color="auto"/>
                    <w:left w:val="none" w:sz="0" w:space="0" w:color="auto"/>
                    <w:bottom w:val="none" w:sz="0" w:space="0" w:color="auto"/>
                    <w:right w:val="none" w:sz="0" w:space="0" w:color="auto"/>
                  </w:divBdr>
                  <w:divsChild>
                    <w:div w:id="2025206117">
                      <w:marLeft w:val="0"/>
                      <w:marRight w:val="0"/>
                      <w:marTop w:val="0"/>
                      <w:marBottom w:val="0"/>
                      <w:divBdr>
                        <w:top w:val="none" w:sz="0" w:space="0" w:color="auto"/>
                        <w:left w:val="none" w:sz="0" w:space="0" w:color="auto"/>
                        <w:bottom w:val="none" w:sz="0" w:space="0" w:color="auto"/>
                        <w:right w:val="none" w:sz="0" w:space="0" w:color="auto"/>
                      </w:divBdr>
                    </w:div>
                  </w:divsChild>
                </w:div>
                <w:div w:id="700518830">
                  <w:marLeft w:val="0"/>
                  <w:marRight w:val="0"/>
                  <w:marTop w:val="0"/>
                  <w:marBottom w:val="0"/>
                  <w:divBdr>
                    <w:top w:val="none" w:sz="0" w:space="0" w:color="auto"/>
                    <w:left w:val="none" w:sz="0" w:space="0" w:color="auto"/>
                    <w:bottom w:val="none" w:sz="0" w:space="0" w:color="auto"/>
                    <w:right w:val="none" w:sz="0" w:space="0" w:color="auto"/>
                  </w:divBdr>
                  <w:divsChild>
                    <w:div w:id="297028841">
                      <w:marLeft w:val="0"/>
                      <w:marRight w:val="0"/>
                      <w:marTop w:val="0"/>
                      <w:marBottom w:val="0"/>
                      <w:divBdr>
                        <w:top w:val="none" w:sz="0" w:space="0" w:color="auto"/>
                        <w:left w:val="none" w:sz="0" w:space="0" w:color="auto"/>
                        <w:bottom w:val="none" w:sz="0" w:space="0" w:color="auto"/>
                        <w:right w:val="none" w:sz="0" w:space="0" w:color="auto"/>
                      </w:divBdr>
                    </w:div>
                  </w:divsChild>
                </w:div>
                <w:div w:id="1122772346">
                  <w:marLeft w:val="0"/>
                  <w:marRight w:val="0"/>
                  <w:marTop w:val="0"/>
                  <w:marBottom w:val="0"/>
                  <w:divBdr>
                    <w:top w:val="none" w:sz="0" w:space="0" w:color="auto"/>
                    <w:left w:val="none" w:sz="0" w:space="0" w:color="auto"/>
                    <w:bottom w:val="none" w:sz="0" w:space="0" w:color="auto"/>
                    <w:right w:val="none" w:sz="0" w:space="0" w:color="auto"/>
                  </w:divBdr>
                  <w:divsChild>
                    <w:div w:id="157720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84638">
          <w:marLeft w:val="0"/>
          <w:marRight w:val="0"/>
          <w:marTop w:val="0"/>
          <w:marBottom w:val="0"/>
          <w:divBdr>
            <w:top w:val="none" w:sz="0" w:space="0" w:color="auto"/>
            <w:left w:val="none" w:sz="0" w:space="0" w:color="auto"/>
            <w:bottom w:val="none" w:sz="0" w:space="0" w:color="auto"/>
            <w:right w:val="none" w:sz="0" w:space="0" w:color="auto"/>
          </w:divBdr>
        </w:div>
        <w:div w:id="564488241">
          <w:marLeft w:val="0"/>
          <w:marRight w:val="0"/>
          <w:marTop w:val="0"/>
          <w:marBottom w:val="0"/>
          <w:divBdr>
            <w:top w:val="none" w:sz="0" w:space="0" w:color="auto"/>
            <w:left w:val="none" w:sz="0" w:space="0" w:color="auto"/>
            <w:bottom w:val="none" w:sz="0" w:space="0" w:color="auto"/>
            <w:right w:val="none" w:sz="0" w:space="0" w:color="auto"/>
          </w:divBdr>
        </w:div>
        <w:div w:id="1415281662">
          <w:marLeft w:val="0"/>
          <w:marRight w:val="0"/>
          <w:marTop w:val="0"/>
          <w:marBottom w:val="0"/>
          <w:divBdr>
            <w:top w:val="none" w:sz="0" w:space="0" w:color="auto"/>
            <w:left w:val="none" w:sz="0" w:space="0" w:color="auto"/>
            <w:bottom w:val="none" w:sz="0" w:space="0" w:color="auto"/>
            <w:right w:val="none" w:sz="0" w:space="0" w:color="auto"/>
          </w:divBdr>
        </w:div>
        <w:div w:id="1505825883">
          <w:marLeft w:val="0"/>
          <w:marRight w:val="0"/>
          <w:marTop w:val="0"/>
          <w:marBottom w:val="0"/>
          <w:divBdr>
            <w:top w:val="none" w:sz="0" w:space="0" w:color="auto"/>
            <w:left w:val="none" w:sz="0" w:space="0" w:color="auto"/>
            <w:bottom w:val="none" w:sz="0" w:space="0" w:color="auto"/>
            <w:right w:val="none" w:sz="0" w:space="0" w:color="auto"/>
          </w:divBdr>
        </w:div>
        <w:div w:id="2073655640">
          <w:marLeft w:val="0"/>
          <w:marRight w:val="0"/>
          <w:marTop w:val="0"/>
          <w:marBottom w:val="0"/>
          <w:divBdr>
            <w:top w:val="none" w:sz="0" w:space="0" w:color="auto"/>
            <w:left w:val="none" w:sz="0" w:space="0" w:color="auto"/>
            <w:bottom w:val="none" w:sz="0" w:space="0" w:color="auto"/>
            <w:right w:val="none" w:sz="0" w:space="0" w:color="auto"/>
          </w:divBdr>
        </w:div>
        <w:div w:id="1566724347">
          <w:marLeft w:val="0"/>
          <w:marRight w:val="0"/>
          <w:marTop w:val="0"/>
          <w:marBottom w:val="0"/>
          <w:divBdr>
            <w:top w:val="none" w:sz="0" w:space="0" w:color="auto"/>
            <w:left w:val="none" w:sz="0" w:space="0" w:color="auto"/>
            <w:bottom w:val="none" w:sz="0" w:space="0" w:color="auto"/>
            <w:right w:val="none" w:sz="0" w:space="0" w:color="auto"/>
          </w:divBdr>
        </w:div>
        <w:div w:id="1242182294">
          <w:marLeft w:val="0"/>
          <w:marRight w:val="0"/>
          <w:marTop w:val="0"/>
          <w:marBottom w:val="0"/>
          <w:divBdr>
            <w:top w:val="none" w:sz="0" w:space="0" w:color="auto"/>
            <w:left w:val="none" w:sz="0" w:space="0" w:color="auto"/>
            <w:bottom w:val="none" w:sz="0" w:space="0" w:color="auto"/>
            <w:right w:val="none" w:sz="0" w:space="0" w:color="auto"/>
          </w:divBdr>
        </w:div>
        <w:div w:id="681854299">
          <w:marLeft w:val="0"/>
          <w:marRight w:val="0"/>
          <w:marTop w:val="0"/>
          <w:marBottom w:val="0"/>
          <w:divBdr>
            <w:top w:val="none" w:sz="0" w:space="0" w:color="auto"/>
            <w:left w:val="none" w:sz="0" w:space="0" w:color="auto"/>
            <w:bottom w:val="none" w:sz="0" w:space="0" w:color="auto"/>
            <w:right w:val="none" w:sz="0" w:space="0" w:color="auto"/>
          </w:divBdr>
        </w:div>
        <w:div w:id="1221557688">
          <w:marLeft w:val="0"/>
          <w:marRight w:val="0"/>
          <w:marTop w:val="0"/>
          <w:marBottom w:val="0"/>
          <w:divBdr>
            <w:top w:val="none" w:sz="0" w:space="0" w:color="auto"/>
            <w:left w:val="none" w:sz="0" w:space="0" w:color="auto"/>
            <w:bottom w:val="none" w:sz="0" w:space="0" w:color="auto"/>
            <w:right w:val="none" w:sz="0" w:space="0" w:color="auto"/>
          </w:divBdr>
        </w:div>
        <w:div w:id="617491732">
          <w:marLeft w:val="0"/>
          <w:marRight w:val="0"/>
          <w:marTop w:val="0"/>
          <w:marBottom w:val="0"/>
          <w:divBdr>
            <w:top w:val="none" w:sz="0" w:space="0" w:color="auto"/>
            <w:left w:val="none" w:sz="0" w:space="0" w:color="auto"/>
            <w:bottom w:val="none" w:sz="0" w:space="0" w:color="auto"/>
            <w:right w:val="none" w:sz="0" w:space="0" w:color="auto"/>
          </w:divBdr>
        </w:div>
        <w:div w:id="655839968">
          <w:marLeft w:val="0"/>
          <w:marRight w:val="0"/>
          <w:marTop w:val="0"/>
          <w:marBottom w:val="0"/>
          <w:divBdr>
            <w:top w:val="none" w:sz="0" w:space="0" w:color="auto"/>
            <w:left w:val="none" w:sz="0" w:space="0" w:color="auto"/>
            <w:bottom w:val="none" w:sz="0" w:space="0" w:color="auto"/>
            <w:right w:val="none" w:sz="0" w:space="0" w:color="auto"/>
          </w:divBdr>
          <w:divsChild>
            <w:div w:id="1815750933">
              <w:marLeft w:val="0"/>
              <w:marRight w:val="0"/>
              <w:marTop w:val="0"/>
              <w:marBottom w:val="0"/>
              <w:divBdr>
                <w:top w:val="none" w:sz="0" w:space="0" w:color="auto"/>
                <w:left w:val="none" w:sz="0" w:space="0" w:color="auto"/>
                <w:bottom w:val="none" w:sz="0" w:space="0" w:color="auto"/>
                <w:right w:val="none" w:sz="0" w:space="0" w:color="auto"/>
              </w:divBdr>
            </w:div>
            <w:div w:id="269508536">
              <w:marLeft w:val="0"/>
              <w:marRight w:val="0"/>
              <w:marTop w:val="0"/>
              <w:marBottom w:val="0"/>
              <w:divBdr>
                <w:top w:val="none" w:sz="0" w:space="0" w:color="auto"/>
                <w:left w:val="none" w:sz="0" w:space="0" w:color="auto"/>
                <w:bottom w:val="none" w:sz="0" w:space="0" w:color="auto"/>
                <w:right w:val="none" w:sz="0" w:space="0" w:color="auto"/>
              </w:divBdr>
            </w:div>
            <w:div w:id="725449782">
              <w:marLeft w:val="0"/>
              <w:marRight w:val="0"/>
              <w:marTop w:val="0"/>
              <w:marBottom w:val="0"/>
              <w:divBdr>
                <w:top w:val="none" w:sz="0" w:space="0" w:color="auto"/>
                <w:left w:val="none" w:sz="0" w:space="0" w:color="auto"/>
                <w:bottom w:val="none" w:sz="0" w:space="0" w:color="auto"/>
                <w:right w:val="none" w:sz="0" w:space="0" w:color="auto"/>
              </w:divBdr>
            </w:div>
            <w:div w:id="1489252270">
              <w:marLeft w:val="0"/>
              <w:marRight w:val="0"/>
              <w:marTop w:val="0"/>
              <w:marBottom w:val="0"/>
              <w:divBdr>
                <w:top w:val="none" w:sz="0" w:space="0" w:color="auto"/>
                <w:left w:val="none" w:sz="0" w:space="0" w:color="auto"/>
                <w:bottom w:val="none" w:sz="0" w:space="0" w:color="auto"/>
                <w:right w:val="none" w:sz="0" w:space="0" w:color="auto"/>
              </w:divBdr>
            </w:div>
            <w:div w:id="1102067543">
              <w:marLeft w:val="0"/>
              <w:marRight w:val="0"/>
              <w:marTop w:val="0"/>
              <w:marBottom w:val="0"/>
              <w:divBdr>
                <w:top w:val="none" w:sz="0" w:space="0" w:color="auto"/>
                <w:left w:val="none" w:sz="0" w:space="0" w:color="auto"/>
                <w:bottom w:val="none" w:sz="0" w:space="0" w:color="auto"/>
                <w:right w:val="none" w:sz="0" w:space="0" w:color="auto"/>
              </w:divBdr>
            </w:div>
          </w:divsChild>
        </w:div>
        <w:div w:id="1362394711">
          <w:marLeft w:val="0"/>
          <w:marRight w:val="0"/>
          <w:marTop w:val="0"/>
          <w:marBottom w:val="0"/>
          <w:divBdr>
            <w:top w:val="none" w:sz="0" w:space="0" w:color="auto"/>
            <w:left w:val="none" w:sz="0" w:space="0" w:color="auto"/>
            <w:bottom w:val="none" w:sz="0" w:space="0" w:color="auto"/>
            <w:right w:val="none" w:sz="0" w:space="0" w:color="auto"/>
          </w:divBdr>
          <w:divsChild>
            <w:div w:id="1811677255">
              <w:marLeft w:val="0"/>
              <w:marRight w:val="0"/>
              <w:marTop w:val="0"/>
              <w:marBottom w:val="0"/>
              <w:divBdr>
                <w:top w:val="none" w:sz="0" w:space="0" w:color="auto"/>
                <w:left w:val="none" w:sz="0" w:space="0" w:color="auto"/>
                <w:bottom w:val="none" w:sz="0" w:space="0" w:color="auto"/>
                <w:right w:val="none" w:sz="0" w:space="0" w:color="auto"/>
              </w:divBdr>
            </w:div>
            <w:div w:id="940647123">
              <w:marLeft w:val="0"/>
              <w:marRight w:val="0"/>
              <w:marTop w:val="0"/>
              <w:marBottom w:val="0"/>
              <w:divBdr>
                <w:top w:val="none" w:sz="0" w:space="0" w:color="auto"/>
                <w:left w:val="none" w:sz="0" w:space="0" w:color="auto"/>
                <w:bottom w:val="none" w:sz="0" w:space="0" w:color="auto"/>
                <w:right w:val="none" w:sz="0" w:space="0" w:color="auto"/>
              </w:divBdr>
            </w:div>
            <w:div w:id="242495821">
              <w:marLeft w:val="0"/>
              <w:marRight w:val="0"/>
              <w:marTop w:val="0"/>
              <w:marBottom w:val="0"/>
              <w:divBdr>
                <w:top w:val="none" w:sz="0" w:space="0" w:color="auto"/>
                <w:left w:val="none" w:sz="0" w:space="0" w:color="auto"/>
                <w:bottom w:val="none" w:sz="0" w:space="0" w:color="auto"/>
                <w:right w:val="none" w:sz="0" w:space="0" w:color="auto"/>
              </w:divBdr>
            </w:div>
            <w:div w:id="1910339372">
              <w:marLeft w:val="0"/>
              <w:marRight w:val="0"/>
              <w:marTop w:val="0"/>
              <w:marBottom w:val="0"/>
              <w:divBdr>
                <w:top w:val="none" w:sz="0" w:space="0" w:color="auto"/>
                <w:left w:val="none" w:sz="0" w:space="0" w:color="auto"/>
                <w:bottom w:val="none" w:sz="0" w:space="0" w:color="auto"/>
                <w:right w:val="none" w:sz="0" w:space="0" w:color="auto"/>
              </w:divBdr>
            </w:div>
            <w:div w:id="1774014001">
              <w:marLeft w:val="0"/>
              <w:marRight w:val="0"/>
              <w:marTop w:val="0"/>
              <w:marBottom w:val="0"/>
              <w:divBdr>
                <w:top w:val="none" w:sz="0" w:space="0" w:color="auto"/>
                <w:left w:val="none" w:sz="0" w:space="0" w:color="auto"/>
                <w:bottom w:val="none" w:sz="0" w:space="0" w:color="auto"/>
                <w:right w:val="none" w:sz="0" w:space="0" w:color="auto"/>
              </w:divBdr>
            </w:div>
          </w:divsChild>
        </w:div>
        <w:div w:id="1895046492">
          <w:marLeft w:val="0"/>
          <w:marRight w:val="0"/>
          <w:marTop w:val="0"/>
          <w:marBottom w:val="0"/>
          <w:divBdr>
            <w:top w:val="none" w:sz="0" w:space="0" w:color="auto"/>
            <w:left w:val="none" w:sz="0" w:space="0" w:color="auto"/>
            <w:bottom w:val="none" w:sz="0" w:space="0" w:color="auto"/>
            <w:right w:val="none" w:sz="0" w:space="0" w:color="auto"/>
          </w:divBdr>
          <w:divsChild>
            <w:div w:id="1938832028">
              <w:marLeft w:val="0"/>
              <w:marRight w:val="0"/>
              <w:marTop w:val="0"/>
              <w:marBottom w:val="0"/>
              <w:divBdr>
                <w:top w:val="none" w:sz="0" w:space="0" w:color="auto"/>
                <w:left w:val="none" w:sz="0" w:space="0" w:color="auto"/>
                <w:bottom w:val="none" w:sz="0" w:space="0" w:color="auto"/>
                <w:right w:val="none" w:sz="0" w:space="0" w:color="auto"/>
              </w:divBdr>
            </w:div>
            <w:div w:id="84419668">
              <w:marLeft w:val="0"/>
              <w:marRight w:val="0"/>
              <w:marTop w:val="0"/>
              <w:marBottom w:val="0"/>
              <w:divBdr>
                <w:top w:val="none" w:sz="0" w:space="0" w:color="auto"/>
                <w:left w:val="none" w:sz="0" w:space="0" w:color="auto"/>
                <w:bottom w:val="none" w:sz="0" w:space="0" w:color="auto"/>
                <w:right w:val="none" w:sz="0" w:space="0" w:color="auto"/>
              </w:divBdr>
            </w:div>
            <w:div w:id="1302732730">
              <w:marLeft w:val="0"/>
              <w:marRight w:val="0"/>
              <w:marTop w:val="0"/>
              <w:marBottom w:val="0"/>
              <w:divBdr>
                <w:top w:val="none" w:sz="0" w:space="0" w:color="auto"/>
                <w:left w:val="none" w:sz="0" w:space="0" w:color="auto"/>
                <w:bottom w:val="none" w:sz="0" w:space="0" w:color="auto"/>
                <w:right w:val="none" w:sz="0" w:space="0" w:color="auto"/>
              </w:divBdr>
            </w:div>
            <w:div w:id="902327270">
              <w:marLeft w:val="0"/>
              <w:marRight w:val="0"/>
              <w:marTop w:val="0"/>
              <w:marBottom w:val="0"/>
              <w:divBdr>
                <w:top w:val="none" w:sz="0" w:space="0" w:color="auto"/>
                <w:left w:val="none" w:sz="0" w:space="0" w:color="auto"/>
                <w:bottom w:val="none" w:sz="0" w:space="0" w:color="auto"/>
                <w:right w:val="none" w:sz="0" w:space="0" w:color="auto"/>
              </w:divBdr>
            </w:div>
            <w:div w:id="1994874746">
              <w:marLeft w:val="0"/>
              <w:marRight w:val="0"/>
              <w:marTop w:val="0"/>
              <w:marBottom w:val="0"/>
              <w:divBdr>
                <w:top w:val="none" w:sz="0" w:space="0" w:color="auto"/>
                <w:left w:val="none" w:sz="0" w:space="0" w:color="auto"/>
                <w:bottom w:val="none" w:sz="0" w:space="0" w:color="auto"/>
                <w:right w:val="none" w:sz="0" w:space="0" w:color="auto"/>
              </w:divBdr>
            </w:div>
          </w:divsChild>
        </w:div>
        <w:div w:id="1796100619">
          <w:marLeft w:val="0"/>
          <w:marRight w:val="0"/>
          <w:marTop w:val="0"/>
          <w:marBottom w:val="0"/>
          <w:divBdr>
            <w:top w:val="none" w:sz="0" w:space="0" w:color="auto"/>
            <w:left w:val="none" w:sz="0" w:space="0" w:color="auto"/>
            <w:bottom w:val="none" w:sz="0" w:space="0" w:color="auto"/>
            <w:right w:val="none" w:sz="0" w:space="0" w:color="auto"/>
          </w:divBdr>
        </w:div>
        <w:div w:id="2122802161">
          <w:marLeft w:val="0"/>
          <w:marRight w:val="0"/>
          <w:marTop w:val="0"/>
          <w:marBottom w:val="0"/>
          <w:divBdr>
            <w:top w:val="none" w:sz="0" w:space="0" w:color="auto"/>
            <w:left w:val="none" w:sz="0" w:space="0" w:color="auto"/>
            <w:bottom w:val="none" w:sz="0" w:space="0" w:color="auto"/>
            <w:right w:val="none" w:sz="0" w:space="0" w:color="auto"/>
          </w:divBdr>
        </w:div>
        <w:div w:id="924338291">
          <w:marLeft w:val="0"/>
          <w:marRight w:val="0"/>
          <w:marTop w:val="0"/>
          <w:marBottom w:val="0"/>
          <w:divBdr>
            <w:top w:val="none" w:sz="0" w:space="0" w:color="auto"/>
            <w:left w:val="none" w:sz="0" w:space="0" w:color="auto"/>
            <w:bottom w:val="none" w:sz="0" w:space="0" w:color="auto"/>
            <w:right w:val="none" w:sz="0" w:space="0" w:color="auto"/>
          </w:divBdr>
        </w:div>
        <w:div w:id="301152615">
          <w:marLeft w:val="0"/>
          <w:marRight w:val="0"/>
          <w:marTop w:val="0"/>
          <w:marBottom w:val="0"/>
          <w:divBdr>
            <w:top w:val="none" w:sz="0" w:space="0" w:color="auto"/>
            <w:left w:val="none" w:sz="0" w:space="0" w:color="auto"/>
            <w:bottom w:val="none" w:sz="0" w:space="0" w:color="auto"/>
            <w:right w:val="none" w:sz="0" w:space="0" w:color="auto"/>
          </w:divBdr>
        </w:div>
        <w:div w:id="934482364">
          <w:marLeft w:val="0"/>
          <w:marRight w:val="0"/>
          <w:marTop w:val="0"/>
          <w:marBottom w:val="0"/>
          <w:divBdr>
            <w:top w:val="none" w:sz="0" w:space="0" w:color="auto"/>
            <w:left w:val="none" w:sz="0" w:space="0" w:color="auto"/>
            <w:bottom w:val="none" w:sz="0" w:space="0" w:color="auto"/>
            <w:right w:val="none" w:sz="0" w:space="0" w:color="auto"/>
          </w:divBdr>
        </w:div>
        <w:div w:id="1815756674">
          <w:marLeft w:val="0"/>
          <w:marRight w:val="0"/>
          <w:marTop w:val="0"/>
          <w:marBottom w:val="0"/>
          <w:divBdr>
            <w:top w:val="none" w:sz="0" w:space="0" w:color="auto"/>
            <w:left w:val="none" w:sz="0" w:space="0" w:color="auto"/>
            <w:bottom w:val="none" w:sz="0" w:space="0" w:color="auto"/>
            <w:right w:val="none" w:sz="0" w:space="0" w:color="auto"/>
          </w:divBdr>
        </w:div>
        <w:div w:id="25720170">
          <w:marLeft w:val="0"/>
          <w:marRight w:val="0"/>
          <w:marTop w:val="0"/>
          <w:marBottom w:val="0"/>
          <w:divBdr>
            <w:top w:val="none" w:sz="0" w:space="0" w:color="auto"/>
            <w:left w:val="none" w:sz="0" w:space="0" w:color="auto"/>
            <w:bottom w:val="none" w:sz="0" w:space="0" w:color="auto"/>
            <w:right w:val="none" w:sz="0" w:space="0" w:color="auto"/>
          </w:divBdr>
        </w:div>
        <w:div w:id="507982526">
          <w:marLeft w:val="0"/>
          <w:marRight w:val="0"/>
          <w:marTop w:val="0"/>
          <w:marBottom w:val="0"/>
          <w:divBdr>
            <w:top w:val="none" w:sz="0" w:space="0" w:color="auto"/>
            <w:left w:val="none" w:sz="0" w:space="0" w:color="auto"/>
            <w:bottom w:val="none" w:sz="0" w:space="0" w:color="auto"/>
            <w:right w:val="none" w:sz="0" w:space="0" w:color="auto"/>
          </w:divBdr>
        </w:div>
        <w:div w:id="1170751127">
          <w:marLeft w:val="0"/>
          <w:marRight w:val="0"/>
          <w:marTop w:val="0"/>
          <w:marBottom w:val="0"/>
          <w:divBdr>
            <w:top w:val="none" w:sz="0" w:space="0" w:color="auto"/>
            <w:left w:val="none" w:sz="0" w:space="0" w:color="auto"/>
            <w:bottom w:val="none" w:sz="0" w:space="0" w:color="auto"/>
            <w:right w:val="none" w:sz="0" w:space="0" w:color="auto"/>
          </w:divBdr>
        </w:div>
        <w:div w:id="1224487109">
          <w:marLeft w:val="0"/>
          <w:marRight w:val="0"/>
          <w:marTop w:val="0"/>
          <w:marBottom w:val="0"/>
          <w:divBdr>
            <w:top w:val="none" w:sz="0" w:space="0" w:color="auto"/>
            <w:left w:val="none" w:sz="0" w:space="0" w:color="auto"/>
            <w:bottom w:val="none" w:sz="0" w:space="0" w:color="auto"/>
            <w:right w:val="none" w:sz="0" w:space="0" w:color="auto"/>
          </w:divBdr>
        </w:div>
        <w:div w:id="1566599405">
          <w:marLeft w:val="0"/>
          <w:marRight w:val="0"/>
          <w:marTop w:val="0"/>
          <w:marBottom w:val="0"/>
          <w:divBdr>
            <w:top w:val="none" w:sz="0" w:space="0" w:color="auto"/>
            <w:left w:val="none" w:sz="0" w:space="0" w:color="auto"/>
            <w:bottom w:val="none" w:sz="0" w:space="0" w:color="auto"/>
            <w:right w:val="none" w:sz="0" w:space="0" w:color="auto"/>
          </w:divBdr>
          <w:divsChild>
            <w:div w:id="1149519680">
              <w:marLeft w:val="0"/>
              <w:marRight w:val="0"/>
              <w:marTop w:val="0"/>
              <w:marBottom w:val="0"/>
              <w:divBdr>
                <w:top w:val="none" w:sz="0" w:space="0" w:color="auto"/>
                <w:left w:val="none" w:sz="0" w:space="0" w:color="auto"/>
                <w:bottom w:val="none" w:sz="0" w:space="0" w:color="auto"/>
                <w:right w:val="none" w:sz="0" w:space="0" w:color="auto"/>
              </w:divBdr>
            </w:div>
            <w:div w:id="1234393295">
              <w:marLeft w:val="0"/>
              <w:marRight w:val="0"/>
              <w:marTop w:val="0"/>
              <w:marBottom w:val="0"/>
              <w:divBdr>
                <w:top w:val="none" w:sz="0" w:space="0" w:color="auto"/>
                <w:left w:val="none" w:sz="0" w:space="0" w:color="auto"/>
                <w:bottom w:val="none" w:sz="0" w:space="0" w:color="auto"/>
                <w:right w:val="none" w:sz="0" w:space="0" w:color="auto"/>
              </w:divBdr>
            </w:div>
            <w:div w:id="89860733">
              <w:marLeft w:val="0"/>
              <w:marRight w:val="0"/>
              <w:marTop w:val="0"/>
              <w:marBottom w:val="0"/>
              <w:divBdr>
                <w:top w:val="none" w:sz="0" w:space="0" w:color="auto"/>
                <w:left w:val="none" w:sz="0" w:space="0" w:color="auto"/>
                <w:bottom w:val="none" w:sz="0" w:space="0" w:color="auto"/>
                <w:right w:val="none" w:sz="0" w:space="0" w:color="auto"/>
              </w:divBdr>
            </w:div>
            <w:div w:id="310796122">
              <w:marLeft w:val="0"/>
              <w:marRight w:val="0"/>
              <w:marTop w:val="0"/>
              <w:marBottom w:val="0"/>
              <w:divBdr>
                <w:top w:val="none" w:sz="0" w:space="0" w:color="auto"/>
                <w:left w:val="none" w:sz="0" w:space="0" w:color="auto"/>
                <w:bottom w:val="none" w:sz="0" w:space="0" w:color="auto"/>
                <w:right w:val="none" w:sz="0" w:space="0" w:color="auto"/>
              </w:divBdr>
            </w:div>
            <w:div w:id="375740525">
              <w:marLeft w:val="0"/>
              <w:marRight w:val="0"/>
              <w:marTop w:val="0"/>
              <w:marBottom w:val="0"/>
              <w:divBdr>
                <w:top w:val="none" w:sz="0" w:space="0" w:color="auto"/>
                <w:left w:val="none" w:sz="0" w:space="0" w:color="auto"/>
                <w:bottom w:val="none" w:sz="0" w:space="0" w:color="auto"/>
                <w:right w:val="none" w:sz="0" w:space="0" w:color="auto"/>
              </w:divBdr>
            </w:div>
          </w:divsChild>
        </w:div>
        <w:div w:id="21059387">
          <w:marLeft w:val="0"/>
          <w:marRight w:val="0"/>
          <w:marTop w:val="0"/>
          <w:marBottom w:val="0"/>
          <w:divBdr>
            <w:top w:val="none" w:sz="0" w:space="0" w:color="auto"/>
            <w:left w:val="none" w:sz="0" w:space="0" w:color="auto"/>
            <w:bottom w:val="none" w:sz="0" w:space="0" w:color="auto"/>
            <w:right w:val="none" w:sz="0" w:space="0" w:color="auto"/>
          </w:divBdr>
        </w:div>
        <w:div w:id="484278253">
          <w:marLeft w:val="0"/>
          <w:marRight w:val="0"/>
          <w:marTop w:val="0"/>
          <w:marBottom w:val="0"/>
          <w:divBdr>
            <w:top w:val="none" w:sz="0" w:space="0" w:color="auto"/>
            <w:left w:val="none" w:sz="0" w:space="0" w:color="auto"/>
            <w:bottom w:val="none" w:sz="0" w:space="0" w:color="auto"/>
            <w:right w:val="none" w:sz="0" w:space="0" w:color="auto"/>
          </w:divBdr>
        </w:div>
        <w:div w:id="1169448480">
          <w:marLeft w:val="0"/>
          <w:marRight w:val="0"/>
          <w:marTop w:val="0"/>
          <w:marBottom w:val="0"/>
          <w:divBdr>
            <w:top w:val="none" w:sz="0" w:space="0" w:color="auto"/>
            <w:left w:val="none" w:sz="0" w:space="0" w:color="auto"/>
            <w:bottom w:val="none" w:sz="0" w:space="0" w:color="auto"/>
            <w:right w:val="none" w:sz="0" w:space="0" w:color="auto"/>
          </w:divBdr>
        </w:div>
        <w:div w:id="474683182">
          <w:marLeft w:val="0"/>
          <w:marRight w:val="0"/>
          <w:marTop w:val="0"/>
          <w:marBottom w:val="0"/>
          <w:divBdr>
            <w:top w:val="none" w:sz="0" w:space="0" w:color="auto"/>
            <w:left w:val="none" w:sz="0" w:space="0" w:color="auto"/>
            <w:bottom w:val="none" w:sz="0" w:space="0" w:color="auto"/>
            <w:right w:val="none" w:sz="0" w:space="0" w:color="auto"/>
          </w:divBdr>
        </w:div>
        <w:div w:id="1110206175">
          <w:marLeft w:val="0"/>
          <w:marRight w:val="0"/>
          <w:marTop w:val="0"/>
          <w:marBottom w:val="0"/>
          <w:divBdr>
            <w:top w:val="none" w:sz="0" w:space="0" w:color="auto"/>
            <w:left w:val="none" w:sz="0" w:space="0" w:color="auto"/>
            <w:bottom w:val="none" w:sz="0" w:space="0" w:color="auto"/>
            <w:right w:val="none" w:sz="0" w:space="0" w:color="auto"/>
          </w:divBdr>
        </w:div>
        <w:div w:id="353501450">
          <w:marLeft w:val="0"/>
          <w:marRight w:val="0"/>
          <w:marTop w:val="0"/>
          <w:marBottom w:val="0"/>
          <w:divBdr>
            <w:top w:val="none" w:sz="0" w:space="0" w:color="auto"/>
            <w:left w:val="none" w:sz="0" w:space="0" w:color="auto"/>
            <w:bottom w:val="none" w:sz="0" w:space="0" w:color="auto"/>
            <w:right w:val="none" w:sz="0" w:space="0" w:color="auto"/>
          </w:divBdr>
        </w:div>
        <w:div w:id="1429424233">
          <w:marLeft w:val="0"/>
          <w:marRight w:val="0"/>
          <w:marTop w:val="0"/>
          <w:marBottom w:val="0"/>
          <w:divBdr>
            <w:top w:val="none" w:sz="0" w:space="0" w:color="auto"/>
            <w:left w:val="none" w:sz="0" w:space="0" w:color="auto"/>
            <w:bottom w:val="none" w:sz="0" w:space="0" w:color="auto"/>
            <w:right w:val="none" w:sz="0" w:space="0" w:color="auto"/>
          </w:divBdr>
        </w:div>
        <w:div w:id="168256587">
          <w:marLeft w:val="0"/>
          <w:marRight w:val="0"/>
          <w:marTop w:val="0"/>
          <w:marBottom w:val="0"/>
          <w:divBdr>
            <w:top w:val="none" w:sz="0" w:space="0" w:color="auto"/>
            <w:left w:val="none" w:sz="0" w:space="0" w:color="auto"/>
            <w:bottom w:val="none" w:sz="0" w:space="0" w:color="auto"/>
            <w:right w:val="none" w:sz="0" w:space="0" w:color="auto"/>
          </w:divBdr>
        </w:div>
        <w:div w:id="888996510">
          <w:marLeft w:val="0"/>
          <w:marRight w:val="0"/>
          <w:marTop w:val="0"/>
          <w:marBottom w:val="0"/>
          <w:divBdr>
            <w:top w:val="none" w:sz="0" w:space="0" w:color="auto"/>
            <w:left w:val="none" w:sz="0" w:space="0" w:color="auto"/>
            <w:bottom w:val="none" w:sz="0" w:space="0" w:color="auto"/>
            <w:right w:val="none" w:sz="0" w:space="0" w:color="auto"/>
          </w:divBdr>
        </w:div>
        <w:div w:id="2104186091">
          <w:marLeft w:val="0"/>
          <w:marRight w:val="0"/>
          <w:marTop w:val="0"/>
          <w:marBottom w:val="0"/>
          <w:divBdr>
            <w:top w:val="none" w:sz="0" w:space="0" w:color="auto"/>
            <w:left w:val="none" w:sz="0" w:space="0" w:color="auto"/>
            <w:bottom w:val="none" w:sz="0" w:space="0" w:color="auto"/>
            <w:right w:val="none" w:sz="0" w:space="0" w:color="auto"/>
          </w:divBdr>
        </w:div>
        <w:div w:id="1421368195">
          <w:marLeft w:val="0"/>
          <w:marRight w:val="0"/>
          <w:marTop w:val="0"/>
          <w:marBottom w:val="0"/>
          <w:divBdr>
            <w:top w:val="none" w:sz="0" w:space="0" w:color="auto"/>
            <w:left w:val="none" w:sz="0" w:space="0" w:color="auto"/>
            <w:bottom w:val="none" w:sz="0" w:space="0" w:color="auto"/>
            <w:right w:val="none" w:sz="0" w:space="0" w:color="auto"/>
          </w:divBdr>
        </w:div>
        <w:div w:id="1284729898">
          <w:marLeft w:val="0"/>
          <w:marRight w:val="0"/>
          <w:marTop w:val="0"/>
          <w:marBottom w:val="0"/>
          <w:divBdr>
            <w:top w:val="none" w:sz="0" w:space="0" w:color="auto"/>
            <w:left w:val="none" w:sz="0" w:space="0" w:color="auto"/>
            <w:bottom w:val="none" w:sz="0" w:space="0" w:color="auto"/>
            <w:right w:val="none" w:sz="0" w:space="0" w:color="auto"/>
          </w:divBdr>
        </w:div>
        <w:div w:id="925267456">
          <w:marLeft w:val="0"/>
          <w:marRight w:val="0"/>
          <w:marTop w:val="0"/>
          <w:marBottom w:val="0"/>
          <w:divBdr>
            <w:top w:val="none" w:sz="0" w:space="0" w:color="auto"/>
            <w:left w:val="none" w:sz="0" w:space="0" w:color="auto"/>
            <w:bottom w:val="none" w:sz="0" w:space="0" w:color="auto"/>
            <w:right w:val="none" w:sz="0" w:space="0" w:color="auto"/>
          </w:divBdr>
        </w:div>
        <w:div w:id="270892008">
          <w:marLeft w:val="0"/>
          <w:marRight w:val="0"/>
          <w:marTop w:val="0"/>
          <w:marBottom w:val="0"/>
          <w:divBdr>
            <w:top w:val="none" w:sz="0" w:space="0" w:color="auto"/>
            <w:left w:val="none" w:sz="0" w:space="0" w:color="auto"/>
            <w:bottom w:val="none" w:sz="0" w:space="0" w:color="auto"/>
            <w:right w:val="none" w:sz="0" w:space="0" w:color="auto"/>
          </w:divBdr>
        </w:div>
        <w:div w:id="665132173">
          <w:marLeft w:val="0"/>
          <w:marRight w:val="0"/>
          <w:marTop w:val="0"/>
          <w:marBottom w:val="0"/>
          <w:divBdr>
            <w:top w:val="none" w:sz="0" w:space="0" w:color="auto"/>
            <w:left w:val="none" w:sz="0" w:space="0" w:color="auto"/>
            <w:bottom w:val="none" w:sz="0" w:space="0" w:color="auto"/>
            <w:right w:val="none" w:sz="0" w:space="0" w:color="auto"/>
          </w:divBdr>
        </w:div>
        <w:div w:id="1751921423">
          <w:marLeft w:val="0"/>
          <w:marRight w:val="0"/>
          <w:marTop w:val="0"/>
          <w:marBottom w:val="0"/>
          <w:divBdr>
            <w:top w:val="none" w:sz="0" w:space="0" w:color="auto"/>
            <w:left w:val="none" w:sz="0" w:space="0" w:color="auto"/>
            <w:bottom w:val="none" w:sz="0" w:space="0" w:color="auto"/>
            <w:right w:val="none" w:sz="0" w:space="0" w:color="auto"/>
          </w:divBdr>
        </w:div>
        <w:div w:id="1748721480">
          <w:marLeft w:val="0"/>
          <w:marRight w:val="0"/>
          <w:marTop w:val="0"/>
          <w:marBottom w:val="0"/>
          <w:divBdr>
            <w:top w:val="none" w:sz="0" w:space="0" w:color="auto"/>
            <w:left w:val="none" w:sz="0" w:space="0" w:color="auto"/>
            <w:bottom w:val="none" w:sz="0" w:space="0" w:color="auto"/>
            <w:right w:val="none" w:sz="0" w:space="0" w:color="auto"/>
          </w:divBdr>
        </w:div>
        <w:div w:id="2032951440">
          <w:marLeft w:val="0"/>
          <w:marRight w:val="0"/>
          <w:marTop w:val="0"/>
          <w:marBottom w:val="0"/>
          <w:divBdr>
            <w:top w:val="none" w:sz="0" w:space="0" w:color="auto"/>
            <w:left w:val="none" w:sz="0" w:space="0" w:color="auto"/>
            <w:bottom w:val="none" w:sz="0" w:space="0" w:color="auto"/>
            <w:right w:val="none" w:sz="0" w:space="0" w:color="auto"/>
          </w:divBdr>
        </w:div>
        <w:div w:id="384526634">
          <w:marLeft w:val="0"/>
          <w:marRight w:val="0"/>
          <w:marTop w:val="0"/>
          <w:marBottom w:val="0"/>
          <w:divBdr>
            <w:top w:val="none" w:sz="0" w:space="0" w:color="auto"/>
            <w:left w:val="none" w:sz="0" w:space="0" w:color="auto"/>
            <w:bottom w:val="none" w:sz="0" w:space="0" w:color="auto"/>
            <w:right w:val="none" w:sz="0" w:space="0" w:color="auto"/>
          </w:divBdr>
        </w:div>
        <w:div w:id="302194954">
          <w:marLeft w:val="0"/>
          <w:marRight w:val="0"/>
          <w:marTop w:val="0"/>
          <w:marBottom w:val="0"/>
          <w:divBdr>
            <w:top w:val="none" w:sz="0" w:space="0" w:color="auto"/>
            <w:left w:val="none" w:sz="0" w:space="0" w:color="auto"/>
            <w:bottom w:val="none" w:sz="0" w:space="0" w:color="auto"/>
            <w:right w:val="none" w:sz="0" w:space="0" w:color="auto"/>
          </w:divBdr>
        </w:div>
        <w:div w:id="335890560">
          <w:marLeft w:val="0"/>
          <w:marRight w:val="0"/>
          <w:marTop w:val="0"/>
          <w:marBottom w:val="0"/>
          <w:divBdr>
            <w:top w:val="none" w:sz="0" w:space="0" w:color="auto"/>
            <w:left w:val="none" w:sz="0" w:space="0" w:color="auto"/>
            <w:bottom w:val="none" w:sz="0" w:space="0" w:color="auto"/>
            <w:right w:val="none" w:sz="0" w:space="0" w:color="auto"/>
          </w:divBdr>
        </w:div>
        <w:div w:id="1887840177">
          <w:marLeft w:val="0"/>
          <w:marRight w:val="0"/>
          <w:marTop w:val="0"/>
          <w:marBottom w:val="0"/>
          <w:divBdr>
            <w:top w:val="none" w:sz="0" w:space="0" w:color="auto"/>
            <w:left w:val="none" w:sz="0" w:space="0" w:color="auto"/>
            <w:bottom w:val="none" w:sz="0" w:space="0" w:color="auto"/>
            <w:right w:val="none" w:sz="0" w:space="0" w:color="auto"/>
          </w:divBdr>
        </w:div>
        <w:div w:id="838234406">
          <w:marLeft w:val="0"/>
          <w:marRight w:val="0"/>
          <w:marTop w:val="0"/>
          <w:marBottom w:val="0"/>
          <w:divBdr>
            <w:top w:val="none" w:sz="0" w:space="0" w:color="auto"/>
            <w:left w:val="none" w:sz="0" w:space="0" w:color="auto"/>
            <w:bottom w:val="none" w:sz="0" w:space="0" w:color="auto"/>
            <w:right w:val="none" w:sz="0" w:space="0" w:color="auto"/>
          </w:divBdr>
        </w:div>
        <w:div w:id="1488013867">
          <w:marLeft w:val="0"/>
          <w:marRight w:val="0"/>
          <w:marTop w:val="0"/>
          <w:marBottom w:val="0"/>
          <w:divBdr>
            <w:top w:val="none" w:sz="0" w:space="0" w:color="auto"/>
            <w:left w:val="none" w:sz="0" w:space="0" w:color="auto"/>
            <w:bottom w:val="none" w:sz="0" w:space="0" w:color="auto"/>
            <w:right w:val="none" w:sz="0" w:space="0" w:color="auto"/>
          </w:divBdr>
        </w:div>
        <w:div w:id="1865364887">
          <w:marLeft w:val="0"/>
          <w:marRight w:val="0"/>
          <w:marTop w:val="0"/>
          <w:marBottom w:val="0"/>
          <w:divBdr>
            <w:top w:val="none" w:sz="0" w:space="0" w:color="auto"/>
            <w:left w:val="none" w:sz="0" w:space="0" w:color="auto"/>
            <w:bottom w:val="none" w:sz="0" w:space="0" w:color="auto"/>
            <w:right w:val="none" w:sz="0" w:space="0" w:color="auto"/>
          </w:divBdr>
        </w:div>
        <w:div w:id="52429697">
          <w:marLeft w:val="0"/>
          <w:marRight w:val="0"/>
          <w:marTop w:val="0"/>
          <w:marBottom w:val="0"/>
          <w:divBdr>
            <w:top w:val="none" w:sz="0" w:space="0" w:color="auto"/>
            <w:left w:val="none" w:sz="0" w:space="0" w:color="auto"/>
            <w:bottom w:val="none" w:sz="0" w:space="0" w:color="auto"/>
            <w:right w:val="none" w:sz="0" w:space="0" w:color="auto"/>
          </w:divBdr>
        </w:div>
      </w:divsChild>
    </w:div>
    <w:div w:id="1995522136">
      <w:bodyDiv w:val="1"/>
      <w:marLeft w:val="0"/>
      <w:marRight w:val="0"/>
      <w:marTop w:val="0"/>
      <w:marBottom w:val="0"/>
      <w:divBdr>
        <w:top w:val="none" w:sz="0" w:space="0" w:color="auto"/>
        <w:left w:val="none" w:sz="0" w:space="0" w:color="auto"/>
        <w:bottom w:val="none" w:sz="0" w:space="0" w:color="auto"/>
        <w:right w:val="none" w:sz="0" w:space="0" w:color="auto"/>
      </w:divBdr>
      <w:divsChild>
        <w:div w:id="1311054926">
          <w:marLeft w:val="0"/>
          <w:marRight w:val="0"/>
          <w:marTop w:val="0"/>
          <w:marBottom w:val="0"/>
          <w:divBdr>
            <w:top w:val="none" w:sz="0" w:space="0" w:color="auto"/>
            <w:left w:val="none" w:sz="0" w:space="0" w:color="auto"/>
            <w:bottom w:val="none" w:sz="0" w:space="0" w:color="auto"/>
            <w:right w:val="none" w:sz="0" w:space="0" w:color="auto"/>
          </w:divBdr>
        </w:div>
        <w:div w:id="1642005574">
          <w:marLeft w:val="0"/>
          <w:marRight w:val="0"/>
          <w:marTop w:val="0"/>
          <w:marBottom w:val="0"/>
          <w:divBdr>
            <w:top w:val="none" w:sz="0" w:space="0" w:color="auto"/>
            <w:left w:val="none" w:sz="0" w:space="0" w:color="auto"/>
            <w:bottom w:val="none" w:sz="0" w:space="0" w:color="auto"/>
            <w:right w:val="none" w:sz="0" w:space="0" w:color="auto"/>
          </w:divBdr>
        </w:div>
        <w:div w:id="1849176611">
          <w:marLeft w:val="0"/>
          <w:marRight w:val="0"/>
          <w:marTop w:val="0"/>
          <w:marBottom w:val="0"/>
          <w:divBdr>
            <w:top w:val="none" w:sz="0" w:space="0" w:color="auto"/>
            <w:left w:val="none" w:sz="0" w:space="0" w:color="auto"/>
            <w:bottom w:val="none" w:sz="0" w:space="0" w:color="auto"/>
            <w:right w:val="none" w:sz="0" w:space="0" w:color="auto"/>
          </w:divBdr>
        </w:div>
      </w:divsChild>
    </w:div>
    <w:div w:id="2002469690">
      <w:bodyDiv w:val="1"/>
      <w:marLeft w:val="0"/>
      <w:marRight w:val="0"/>
      <w:marTop w:val="0"/>
      <w:marBottom w:val="0"/>
      <w:divBdr>
        <w:top w:val="none" w:sz="0" w:space="0" w:color="auto"/>
        <w:left w:val="none" w:sz="0" w:space="0" w:color="auto"/>
        <w:bottom w:val="none" w:sz="0" w:space="0" w:color="auto"/>
        <w:right w:val="none" w:sz="0" w:space="0" w:color="auto"/>
      </w:divBdr>
      <w:divsChild>
        <w:div w:id="1927424671">
          <w:marLeft w:val="0"/>
          <w:marRight w:val="0"/>
          <w:marTop w:val="0"/>
          <w:marBottom w:val="0"/>
          <w:divBdr>
            <w:top w:val="none" w:sz="0" w:space="0" w:color="auto"/>
            <w:left w:val="none" w:sz="0" w:space="0" w:color="auto"/>
            <w:bottom w:val="none" w:sz="0" w:space="0" w:color="auto"/>
            <w:right w:val="none" w:sz="0" w:space="0" w:color="auto"/>
          </w:divBdr>
        </w:div>
        <w:div w:id="756290497">
          <w:marLeft w:val="0"/>
          <w:marRight w:val="0"/>
          <w:marTop w:val="0"/>
          <w:marBottom w:val="0"/>
          <w:divBdr>
            <w:top w:val="none" w:sz="0" w:space="0" w:color="auto"/>
            <w:left w:val="none" w:sz="0" w:space="0" w:color="auto"/>
            <w:bottom w:val="none" w:sz="0" w:space="0" w:color="auto"/>
            <w:right w:val="none" w:sz="0" w:space="0" w:color="auto"/>
          </w:divBdr>
        </w:div>
        <w:div w:id="1336611434">
          <w:marLeft w:val="0"/>
          <w:marRight w:val="0"/>
          <w:marTop w:val="0"/>
          <w:marBottom w:val="0"/>
          <w:divBdr>
            <w:top w:val="none" w:sz="0" w:space="0" w:color="auto"/>
            <w:left w:val="none" w:sz="0" w:space="0" w:color="auto"/>
            <w:bottom w:val="none" w:sz="0" w:space="0" w:color="auto"/>
            <w:right w:val="none" w:sz="0" w:space="0" w:color="auto"/>
          </w:divBdr>
        </w:div>
      </w:divsChild>
    </w:div>
    <w:div w:id="2092968824">
      <w:bodyDiv w:val="1"/>
      <w:marLeft w:val="0"/>
      <w:marRight w:val="0"/>
      <w:marTop w:val="0"/>
      <w:marBottom w:val="0"/>
      <w:divBdr>
        <w:top w:val="none" w:sz="0" w:space="0" w:color="auto"/>
        <w:left w:val="none" w:sz="0" w:space="0" w:color="auto"/>
        <w:bottom w:val="none" w:sz="0" w:space="0" w:color="auto"/>
        <w:right w:val="none" w:sz="0" w:space="0" w:color="auto"/>
      </w:divBdr>
      <w:divsChild>
        <w:div w:id="1937861285">
          <w:marLeft w:val="0"/>
          <w:marRight w:val="0"/>
          <w:marTop w:val="0"/>
          <w:marBottom w:val="0"/>
          <w:divBdr>
            <w:top w:val="none" w:sz="0" w:space="0" w:color="auto"/>
            <w:left w:val="none" w:sz="0" w:space="0" w:color="auto"/>
            <w:bottom w:val="none" w:sz="0" w:space="0" w:color="auto"/>
            <w:right w:val="none" w:sz="0" w:space="0" w:color="auto"/>
          </w:divBdr>
        </w:div>
        <w:div w:id="1511868117">
          <w:marLeft w:val="0"/>
          <w:marRight w:val="0"/>
          <w:marTop w:val="0"/>
          <w:marBottom w:val="0"/>
          <w:divBdr>
            <w:top w:val="none" w:sz="0" w:space="0" w:color="auto"/>
            <w:left w:val="none" w:sz="0" w:space="0" w:color="auto"/>
            <w:bottom w:val="none" w:sz="0" w:space="0" w:color="auto"/>
            <w:right w:val="none" w:sz="0" w:space="0" w:color="auto"/>
          </w:divBdr>
        </w:div>
        <w:div w:id="2144342300">
          <w:marLeft w:val="0"/>
          <w:marRight w:val="0"/>
          <w:marTop w:val="0"/>
          <w:marBottom w:val="0"/>
          <w:divBdr>
            <w:top w:val="none" w:sz="0" w:space="0" w:color="auto"/>
            <w:left w:val="none" w:sz="0" w:space="0" w:color="auto"/>
            <w:bottom w:val="none" w:sz="0" w:space="0" w:color="auto"/>
            <w:right w:val="none" w:sz="0" w:space="0" w:color="auto"/>
          </w:divBdr>
        </w:div>
        <w:div w:id="1590769346">
          <w:marLeft w:val="0"/>
          <w:marRight w:val="0"/>
          <w:marTop w:val="0"/>
          <w:marBottom w:val="0"/>
          <w:divBdr>
            <w:top w:val="none" w:sz="0" w:space="0" w:color="auto"/>
            <w:left w:val="none" w:sz="0" w:space="0" w:color="auto"/>
            <w:bottom w:val="none" w:sz="0" w:space="0" w:color="auto"/>
            <w:right w:val="none" w:sz="0" w:space="0" w:color="auto"/>
          </w:divBdr>
        </w:div>
        <w:div w:id="299195128">
          <w:marLeft w:val="0"/>
          <w:marRight w:val="0"/>
          <w:marTop w:val="0"/>
          <w:marBottom w:val="0"/>
          <w:divBdr>
            <w:top w:val="none" w:sz="0" w:space="0" w:color="auto"/>
            <w:left w:val="none" w:sz="0" w:space="0" w:color="auto"/>
            <w:bottom w:val="none" w:sz="0" w:space="0" w:color="auto"/>
            <w:right w:val="none" w:sz="0" w:space="0" w:color="auto"/>
          </w:divBdr>
        </w:div>
        <w:div w:id="2073231856">
          <w:marLeft w:val="0"/>
          <w:marRight w:val="0"/>
          <w:marTop w:val="0"/>
          <w:marBottom w:val="0"/>
          <w:divBdr>
            <w:top w:val="none" w:sz="0" w:space="0" w:color="auto"/>
            <w:left w:val="none" w:sz="0" w:space="0" w:color="auto"/>
            <w:bottom w:val="none" w:sz="0" w:space="0" w:color="auto"/>
            <w:right w:val="none" w:sz="0" w:space="0" w:color="auto"/>
          </w:divBdr>
        </w:div>
        <w:div w:id="16428074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idh.org/annualrep/2005eng/Colombia.462.04eng.ht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y8IqWMG4_CQ" TargetMode="External"/><Relationship Id="rId1" Type="http://schemas.openxmlformats.org/officeDocument/2006/relationships/hyperlink" Target="https://www.youtube.com/watch?v=AZFsJFjE6R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FC48B-744E-4BE7-8FE3-D560219A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5869</Words>
  <Characters>33459</Characters>
  <Application>Microsoft Office Word</Application>
  <DocSecurity>0</DocSecurity>
  <Lines>278</Lines>
  <Paragraphs>78</Paragraphs>
  <ScaleCrop>false</ScaleCrop>
  <Company/>
  <LinksUpToDate>false</LinksUpToDate>
  <CharactersWithSpaces>39250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2023-11-16T17:44:00Z</dcterms:created>
  <dcterms:modified xsi:type="dcterms:W3CDTF">2023-11-16T17:44:00Z</dcterms:modified>
</cp:coreProperties>
</file>